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30" w:rsidRPr="0008317C" w:rsidRDefault="001C2330" w:rsidP="001C2330">
      <w:pPr>
        <w:tabs>
          <w:tab w:val="left" w:pos="2127"/>
        </w:tabs>
        <w:spacing w:line="360" w:lineRule="auto"/>
        <w:jc w:val="center"/>
        <w:rPr>
          <w:sz w:val="28"/>
          <w:szCs w:val="28"/>
        </w:rPr>
      </w:pPr>
      <w:r w:rsidRPr="0008317C">
        <w:rPr>
          <w:noProof/>
          <w:sz w:val="28"/>
          <w:szCs w:val="28"/>
        </w:rPr>
        <w:drawing>
          <wp:inline distT="0" distB="0" distL="0" distR="0" wp14:anchorId="0900BD9C" wp14:editId="7C76BF8B">
            <wp:extent cx="556260" cy="723900"/>
            <wp:effectExtent l="0" t="0" r="0"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723900"/>
                    </a:xfrm>
                    <a:prstGeom prst="rect">
                      <a:avLst/>
                    </a:prstGeom>
                    <a:noFill/>
                    <a:ln>
                      <a:noFill/>
                    </a:ln>
                  </pic:spPr>
                </pic:pic>
              </a:graphicData>
            </a:graphic>
          </wp:inline>
        </w:drawing>
      </w:r>
    </w:p>
    <w:p w:rsidR="001C2330" w:rsidRPr="0008317C" w:rsidRDefault="001C2330" w:rsidP="001C2330">
      <w:pPr>
        <w:spacing w:line="360" w:lineRule="auto"/>
        <w:ind w:left="-142"/>
        <w:jc w:val="center"/>
        <w:rPr>
          <w:b/>
          <w:sz w:val="28"/>
          <w:szCs w:val="28"/>
        </w:rPr>
      </w:pPr>
      <w:r w:rsidRPr="0008317C">
        <w:rPr>
          <w:b/>
          <w:sz w:val="28"/>
          <w:szCs w:val="28"/>
        </w:rPr>
        <w:t>АДМИНИСТРАЦИЯ ВАХРУШЕВСКОГО ГОРОДСКОГО ПОСЕЛЕНИЯ</w:t>
      </w:r>
    </w:p>
    <w:p w:rsidR="001C2330" w:rsidRPr="0008317C" w:rsidRDefault="001C2330" w:rsidP="001C2330">
      <w:pPr>
        <w:spacing w:line="360" w:lineRule="auto"/>
        <w:jc w:val="center"/>
        <w:rPr>
          <w:b/>
          <w:sz w:val="28"/>
          <w:szCs w:val="28"/>
        </w:rPr>
      </w:pPr>
      <w:r w:rsidRPr="0008317C">
        <w:rPr>
          <w:b/>
          <w:sz w:val="28"/>
          <w:szCs w:val="28"/>
        </w:rPr>
        <w:t>СЛОБОДСКОГО РАЙОНА КИРОВСКОЙ ОБЛАСТИ</w:t>
      </w:r>
    </w:p>
    <w:p w:rsidR="001C2330" w:rsidRPr="0008317C" w:rsidRDefault="001C2330" w:rsidP="001C2330">
      <w:pPr>
        <w:spacing w:line="360" w:lineRule="auto"/>
        <w:jc w:val="center"/>
        <w:rPr>
          <w:b/>
          <w:sz w:val="28"/>
          <w:szCs w:val="28"/>
        </w:rPr>
      </w:pPr>
      <w:r w:rsidRPr="0008317C">
        <w:rPr>
          <w:b/>
          <w:sz w:val="28"/>
          <w:szCs w:val="28"/>
        </w:rPr>
        <w:t>ПОСТАНОВЛЕНИЕ</w:t>
      </w:r>
    </w:p>
    <w:tbl>
      <w:tblPr>
        <w:tblW w:w="0" w:type="auto"/>
        <w:tblLook w:val="01E0" w:firstRow="1" w:lastRow="1" w:firstColumn="1" w:lastColumn="1" w:noHBand="0" w:noVBand="0"/>
      </w:tblPr>
      <w:tblGrid>
        <w:gridCol w:w="2250"/>
        <w:gridCol w:w="5645"/>
        <w:gridCol w:w="1675"/>
      </w:tblGrid>
      <w:tr w:rsidR="00290306" w:rsidRPr="0008317C" w:rsidTr="003F2AA8">
        <w:tc>
          <w:tcPr>
            <w:tcW w:w="2268" w:type="dxa"/>
            <w:tcBorders>
              <w:top w:val="nil"/>
              <w:left w:val="nil"/>
              <w:bottom w:val="single" w:sz="4" w:space="0" w:color="auto"/>
              <w:right w:val="nil"/>
            </w:tcBorders>
            <w:hideMark/>
          </w:tcPr>
          <w:p w:rsidR="0081527F" w:rsidRPr="0008317C" w:rsidRDefault="00122BA9" w:rsidP="00122BA9">
            <w:pPr>
              <w:tabs>
                <w:tab w:val="left" w:pos="615"/>
              </w:tabs>
              <w:rPr>
                <w:sz w:val="28"/>
                <w:szCs w:val="28"/>
                <w:lang w:eastAsia="en-US"/>
              </w:rPr>
            </w:pPr>
            <w:r>
              <w:rPr>
                <w:sz w:val="28"/>
                <w:szCs w:val="28"/>
                <w:lang w:eastAsia="en-US"/>
              </w:rPr>
              <w:t>04</w:t>
            </w:r>
            <w:r w:rsidR="00290306">
              <w:rPr>
                <w:sz w:val="28"/>
                <w:szCs w:val="28"/>
                <w:lang w:eastAsia="en-US"/>
              </w:rPr>
              <w:t>.0</w:t>
            </w:r>
            <w:r>
              <w:rPr>
                <w:sz w:val="28"/>
                <w:szCs w:val="28"/>
                <w:lang w:eastAsia="en-US"/>
              </w:rPr>
              <w:t>4</w:t>
            </w:r>
            <w:r w:rsidR="00290306">
              <w:rPr>
                <w:sz w:val="28"/>
                <w:szCs w:val="28"/>
                <w:lang w:eastAsia="en-US"/>
              </w:rPr>
              <w:t>.2023</w:t>
            </w:r>
          </w:p>
        </w:tc>
        <w:tc>
          <w:tcPr>
            <w:tcW w:w="5760" w:type="dxa"/>
            <w:hideMark/>
          </w:tcPr>
          <w:p w:rsidR="001C2330" w:rsidRPr="0008317C" w:rsidRDefault="001C2330" w:rsidP="003F2AA8">
            <w:pPr>
              <w:jc w:val="right"/>
              <w:rPr>
                <w:sz w:val="28"/>
                <w:szCs w:val="28"/>
                <w:lang w:eastAsia="en-US"/>
              </w:rPr>
            </w:pPr>
            <w:r w:rsidRPr="0008317C">
              <w:rPr>
                <w:sz w:val="28"/>
                <w:szCs w:val="28"/>
                <w:lang w:eastAsia="en-US"/>
              </w:rPr>
              <w:t>№</w:t>
            </w:r>
          </w:p>
        </w:tc>
        <w:tc>
          <w:tcPr>
            <w:tcW w:w="1701" w:type="dxa"/>
            <w:tcBorders>
              <w:top w:val="nil"/>
              <w:left w:val="nil"/>
              <w:bottom w:val="single" w:sz="4" w:space="0" w:color="auto"/>
              <w:right w:val="nil"/>
            </w:tcBorders>
            <w:hideMark/>
          </w:tcPr>
          <w:p w:rsidR="001C2330" w:rsidRPr="0008317C" w:rsidRDefault="00D32D93" w:rsidP="003F2AA8">
            <w:pPr>
              <w:rPr>
                <w:sz w:val="28"/>
                <w:szCs w:val="28"/>
                <w:lang w:eastAsia="en-US"/>
              </w:rPr>
            </w:pPr>
            <w:r>
              <w:rPr>
                <w:sz w:val="28"/>
                <w:szCs w:val="28"/>
                <w:lang w:eastAsia="en-US"/>
              </w:rPr>
              <w:t>80</w:t>
            </w:r>
          </w:p>
        </w:tc>
      </w:tr>
    </w:tbl>
    <w:p w:rsidR="001C2330" w:rsidRPr="0008317C" w:rsidRDefault="001C2330" w:rsidP="001C2330">
      <w:pPr>
        <w:spacing w:after="480"/>
        <w:jc w:val="center"/>
        <w:rPr>
          <w:sz w:val="28"/>
          <w:szCs w:val="28"/>
        </w:rPr>
      </w:pPr>
      <w:r w:rsidRPr="0008317C">
        <w:rPr>
          <w:sz w:val="28"/>
          <w:szCs w:val="28"/>
        </w:rPr>
        <w:t>пгт Вахруши</w:t>
      </w:r>
    </w:p>
    <w:p w:rsidR="0081527F" w:rsidRDefault="0021101C" w:rsidP="0081527F">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EF674A" w:rsidRPr="0081527F">
        <w:rPr>
          <w:b/>
          <w:sz w:val="28"/>
          <w:szCs w:val="28"/>
        </w:rPr>
        <w:t>администрации</w:t>
      </w:r>
      <w:r w:rsidR="0081527F" w:rsidRPr="0081527F">
        <w:rPr>
          <w:rFonts w:eastAsiaTheme="minorHAnsi"/>
          <w:b/>
          <w:sz w:val="28"/>
          <w:szCs w:val="28"/>
          <w:lang w:eastAsia="en-US"/>
        </w:rPr>
        <w:t xml:space="preserve"> Вахрушевского городского поселения</w:t>
      </w:r>
      <w:r w:rsidR="00EF674A" w:rsidRPr="0081527F">
        <w:rPr>
          <w:rFonts w:eastAsiaTheme="minorHAnsi"/>
          <w:b/>
          <w:sz w:val="28"/>
          <w:szCs w:val="28"/>
          <w:lang w:eastAsia="en-US"/>
        </w:rPr>
        <w:t xml:space="preserve">, и муниципальными </w:t>
      </w:r>
      <w:r w:rsidR="00EF674A" w:rsidRPr="0081527F">
        <w:rPr>
          <w:b/>
          <w:sz w:val="28"/>
          <w:szCs w:val="28"/>
        </w:rPr>
        <w:t xml:space="preserve">служащими администрации </w:t>
      </w:r>
      <w:r w:rsidR="0081527F" w:rsidRPr="0081527F">
        <w:rPr>
          <w:rFonts w:eastAsiaTheme="minorHAnsi"/>
          <w:b/>
          <w:sz w:val="28"/>
          <w:szCs w:val="28"/>
          <w:lang w:eastAsia="en-US"/>
        </w:rPr>
        <w:t>Вахрушевского городского поселения</w:t>
      </w:r>
      <w:r w:rsidR="0081527F">
        <w:rPr>
          <w:rFonts w:eastAsiaTheme="minorHAnsi"/>
          <w:sz w:val="28"/>
          <w:szCs w:val="28"/>
          <w:lang w:eastAsia="en-US"/>
        </w:rPr>
        <w:t xml:space="preserve"> </w:t>
      </w:r>
      <w:r w:rsidR="00EF674A">
        <w:rPr>
          <w:rFonts w:eastAsiaTheme="minorHAnsi"/>
          <w:b/>
          <w:sz w:val="28"/>
          <w:szCs w:val="28"/>
          <w:lang w:eastAsia="en-US"/>
        </w:rPr>
        <w:t>сведений</w:t>
      </w:r>
      <w:r w:rsidR="0081527F">
        <w:rPr>
          <w:rFonts w:eastAsiaTheme="minorHAnsi"/>
          <w:b/>
          <w:sz w:val="28"/>
          <w:szCs w:val="28"/>
          <w:lang w:eastAsia="en-US"/>
        </w:rPr>
        <w:t xml:space="preserve"> </w:t>
      </w:r>
      <w:r w:rsidR="00EF674A">
        <w:rPr>
          <w:rFonts w:eastAsiaTheme="minorHAnsi"/>
          <w:b/>
          <w:sz w:val="28"/>
          <w:szCs w:val="28"/>
          <w:lang w:eastAsia="en-US"/>
        </w:rPr>
        <w:t>о доходах,</w:t>
      </w:r>
      <w:r w:rsidR="00B8643F">
        <w:rPr>
          <w:rFonts w:eastAsiaTheme="minorHAnsi"/>
          <w:b/>
          <w:sz w:val="28"/>
          <w:szCs w:val="28"/>
          <w:lang w:eastAsia="en-US"/>
        </w:rPr>
        <w:t xml:space="preserve"> </w:t>
      </w:r>
      <w:r w:rsidR="00EF674A">
        <w:rPr>
          <w:rFonts w:eastAsiaTheme="minorHAnsi"/>
          <w:b/>
          <w:sz w:val="28"/>
          <w:szCs w:val="28"/>
          <w:lang w:eastAsia="en-US"/>
        </w:rPr>
        <w:t>об имуществе и обязательствах имущественного характера</w:t>
      </w:r>
      <w:r w:rsidR="00EF674A" w:rsidRPr="0021101C">
        <w:rPr>
          <w:b/>
          <w:sz w:val="28"/>
          <w:szCs w:val="28"/>
        </w:rPr>
        <w:t xml:space="preserve"> </w:t>
      </w:r>
    </w:p>
    <w:p w:rsidR="0081527F" w:rsidRDefault="0081527F" w:rsidP="0081527F">
      <w:pPr>
        <w:spacing w:before="480"/>
        <w:jc w:val="center"/>
        <w:rPr>
          <w:b/>
          <w:sz w:val="28"/>
          <w:szCs w:val="28"/>
        </w:rPr>
      </w:pPr>
    </w:p>
    <w:p w:rsidR="00462B8B" w:rsidRPr="001F51B6" w:rsidRDefault="00F12FBE" w:rsidP="0081527F">
      <w:pPr>
        <w:spacing w:line="360" w:lineRule="auto"/>
        <w:ind w:firstLine="708"/>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81527F">
        <w:rPr>
          <w:rFonts w:eastAsiaTheme="minorHAnsi"/>
          <w:sz w:val="28"/>
          <w:szCs w:val="28"/>
          <w:lang w:eastAsia="en-US"/>
        </w:rPr>
        <w:t xml:space="preserve"> </w:t>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742AD7">
        <w:rPr>
          <w:bCs/>
          <w:sz w:val="28"/>
          <w:szCs w:val="28"/>
        </w:rPr>
        <w:t>ПОСТАНОВЛЯЕТ</w:t>
      </w:r>
      <w:r w:rsidRPr="00D9453D">
        <w:rPr>
          <w:bCs/>
          <w:sz w:val="28"/>
          <w:szCs w:val="28"/>
        </w:rPr>
        <w:t>:</w:t>
      </w:r>
    </w:p>
    <w:p w:rsidR="00F12FBE" w:rsidRDefault="00F12FBE" w:rsidP="0081527F">
      <w:pPr>
        <w:autoSpaceDE w:val="0"/>
        <w:autoSpaceDN w:val="0"/>
        <w:adjustRightInd w:val="0"/>
        <w:spacing w:line="360" w:lineRule="auto"/>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81527F">
        <w:rPr>
          <w:rFonts w:eastAsiaTheme="minorHAnsi"/>
          <w:sz w:val="28"/>
          <w:szCs w:val="28"/>
          <w:lang w:eastAsia="en-US"/>
        </w:rPr>
        <w:t xml:space="preserve"> </w:t>
      </w:r>
      <w:r w:rsidR="00EF674A">
        <w:rPr>
          <w:rFonts w:eastAsiaTheme="minorHAnsi"/>
          <w:sz w:val="28"/>
          <w:szCs w:val="28"/>
          <w:lang w:eastAsia="en-US"/>
        </w:rPr>
        <w:t>администрации</w:t>
      </w:r>
      <w:r w:rsidR="0081527F">
        <w:rPr>
          <w:rFonts w:eastAsiaTheme="minorHAnsi"/>
          <w:sz w:val="28"/>
          <w:szCs w:val="28"/>
          <w:lang w:eastAsia="en-US"/>
        </w:rPr>
        <w:t xml:space="preserve"> Вахрушевского городского поселения</w:t>
      </w:r>
      <w:r w:rsidR="004D1296" w:rsidRPr="00EF674A">
        <w:rPr>
          <w:rFonts w:eastAsiaTheme="minorHAnsi"/>
          <w:i/>
          <w:sz w:val="28"/>
          <w:szCs w:val="28"/>
          <w:lang w:eastAsia="en-US"/>
        </w:rPr>
        <w:t>,</w:t>
      </w:r>
      <w:r w:rsidR="0081527F">
        <w:rPr>
          <w:rFonts w:eastAsiaTheme="minorHAnsi"/>
          <w:i/>
          <w:sz w:val="28"/>
          <w:szCs w:val="28"/>
          <w:lang w:eastAsia="en-US"/>
        </w:rPr>
        <w:t xml:space="preserve"> </w:t>
      </w:r>
      <w:r w:rsidR="004D1296">
        <w:rPr>
          <w:rFonts w:eastAsiaTheme="minorHAnsi"/>
          <w:sz w:val="28"/>
          <w:szCs w:val="28"/>
          <w:lang w:eastAsia="en-US"/>
        </w:rPr>
        <w:t xml:space="preserve">и муниципальными служащими </w:t>
      </w:r>
      <w:r w:rsidR="00462B8B" w:rsidRPr="00462B8B">
        <w:rPr>
          <w:bCs/>
          <w:sz w:val="28"/>
          <w:szCs w:val="28"/>
        </w:rPr>
        <w:t xml:space="preserve">администрации </w:t>
      </w:r>
      <w:r w:rsidR="0081527F" w:rsidRPr="0081527F">
        <w:rPr>
          <w:bCs/>
          <w:sz w:val="28"/>
          <w:szCs w:val="28"/>
        </w:rPr>
        <w:t>Вахрушевского городского поселения</w:t>
      </w:r>
      <w:r w:rsidR="00462B8B" w:rsidRPr="00462B8B">
        <w:rPr>
          <w:rFonts w:eastAsiaTheme="minorHAnsi"/>
          <w:sz w:val="28"/>
          <w:szCs w:val="28"/>
          <w:lang w:eastAsia="en-US"/>
        </w:rPr>
        <w:t xml:space="preserve"> </w:t>
      </w:r>
      <w:r w:rsidR="004D1296">
        <w:rPr>
          <w:rFonts w:eastAsiaTheme="minorHAnsi"/>
          <w:sz w:val="28"/>
          <w:szCs w:val="28"/>
          <w:lang w:eastAsia="en-US"/>
        </w:rPr>
        <w:t>сведений о доходах, об имуществе и обязательствах имущественного характера</w:t>
      </w:r>
      <w:r w:rsidR="00462B8B">
        <w:rPr>
          <w:sz w:val="28"/>
          <w:szCs w:val="28"/>
        </w:rPr>
        <w:t xml:space="preserve"> </w:t>
      </w:r>
      <w:r w:rsidR="00FF7CAB">
        <w:rPr>
          <w:bCs/>
          <w:sz w:val="28"/>
          <w:szCs w:val="28"/>
        </w:rPr>
        <w:t>согласно приложения № 1</w:t>
      </w:r>
      <w:r w:rsidRPr="00D9453D">
        <w:rPr>
          <w:bCs/>
          <w:sz w:val="28"/>
          <w:szCs w:val="28"/>
        </w:rPr>
        <w:t>.</w:t>
      </w:r>
    </w:p>
    <w:p w:rsidR="00FF7CAB" w:rsidRDefault="00FF7CAB" w:rsidP="00FF7CAB">
      <w:pPr>
        <w:widowControl w:val="0"/>
        <w:autoSpaceDE w:val="0"/>
        <w:autoSpaceDN w:val="0"/>
        <w:adjustRightInd w:val="0"/>
        <w:spacing w:line="360" w:lineRule="auto"/>
        <w:ind w:firstLine="709"/>
        <w:jc w:val="both"/>
        <w:rPr>
          <w:sz w:val="28"/>
          <w:szCs w:val="28"/>
        </w:rPr>
      </w:pPr>
      <w:r>
        <w:rPr>
          <w:bCs/>
          <w:sz w:val="28"/>
          <w:szCs w:val="28"/>
        </w:rPr>
        <w:t xml:space="preserve">2. </w:t>
      </w:r>
      <w:r w:rsidRPr="009A20AD">
        <w:rPr>
          <w:sz w:val="28"/>
          <w:szCs w:val="28"/>
        </w:rPr>
        <w:t xml:space="preserve">Утвердить </w:t>
      </w:r>
      <w:hyperlink w:anchor="Par76" w:history="1">
        <w:r w:rsidRPr="009A20AD">
          <w:rPr>
            <w:sz w:val="28"/>
            <w:szCs w:val="28"/>
          </w:rPr>
          <w:t>Перечень</w:t>
        </w:r>
      </w:hyperlink>
      <w:r w:rsidRPr="009A20AD">
        <w:rPr>
          <w:sz w:val="28"/>
          <w:szCs w:val="28"/>
        </w:rPr>
        <w:t xml:space="preserve"> должност</w:t>
      </w:r>
      <w:r>
        <w:rPr>
          <w:sz w:val="28"/>
          <w:szCs w:val="28"/>
        </w:rPr>
        <w:t xml:space="preserve">ей муниципальной службы муниципального образования Вахрушевское городское поселение </w:t>
      </w:r>
      <w:r>
        <w:rPr>
          <w:sz w:val="28"/>
          <w:szCs w:val="28"/>
        </w:rPr>
        <w:lastRenderedPageBreak/>
        <w:t>Слободского</w:t>
      </w:r>
      <w:r w:rsidRPr="0023220B">
        <w:rPr>
          <w:sz w:val="28"/>
          <w:szCs w:val="28"/>
        </w:rPr>
        <w:t xml:space="preserve"> район</w:t>
      </w:r>
      <w:r>
        <w:rPr>
          <w:sz w:val="28"/>
          <w:szCs w:val="28"/>
        </w:rPr>
        <w:t>а</w:t>
      </w:r>
      <w:r w:rsidRPr="0023220B">
        <w:rPr>
          <w:sz w:val="28"/>
          <w:szCs w:val="28"/>
        </w:rPr>
        <w:t xml:space="preserve"> Кировской области</w:t>
      </w:r>
      <w:r w:rsidRPr="009A20AD">
        <w:rPr>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sz w:val="28"/>
          <w:szCs w:val="28"/>
        </w:rPr>
        <w:t>уга) и несовершеннолетних детей согласно приложения № 2</w:t>
      </w:r>
      <w:r w:rsidRPr="009A20AD">
        <w:rPr>
          <w:sz w:val="28"/>
          <w:szCs w:val="28"/>
        </w:rPr>
        <w:t>.</w:t>
      </w:r>
    </w:p>
    <w:p w:rsidR="00934A46" w:rsidRPr="00934A46" w:rsidRDefault="00504ED3" w:rsidP="00FF7CAB">
      <w:pPr>
        <w:spacing w:line="360" w:lineRule="auto"/>
        <w:jc w:val="both"/>
        <w:rPr>
          <w:sz w:val="28"/>
          <w:szCs w:val="28"/>
        </w:rPr>
      </w:pPr>
      <w:r>
        <w:rPr>
          <w:sz w:val="28"/>
          <w:szCs w:val="28"/>
        </w:rPr>
        <w:tab/>
      </w:r>
      <w:r w:rsidR="00FF7CAB">
        <w:rPr>
          <w:sz w:val="28"/>
          <w:szCs w:val="28"/>
        </w:rPr>
        <w:t>3</w:t>
      </w:r>
      <w:r w:rsidR="002A5B83">
        <w:rPr>
          <w:sz w:val="28"/>
          <w:szCs w:val="28"/>
        </w:rPr>
        <w:t>.</w:t>
      </w:r>
      <w:r w:rsidR="00383225">
        <w:rPr>
          <w:sz w:val="28"/>
          <w:szCs w:val="28"/>
        </w:rPr>
        <w:t xml:space="preserve"> Настоящее постановление</w:t>
      </w:r>
      <w:r w:rsidR="00934A46">
        <w:rPr>
          <w:sz w:val="28"/>
          <w:szCs w:val="28"/>
        </w:rPr>
        <w:t xml:space="preserve"> </w:t>
      </w:r>
      <w:r w:rsidR="004425E1">
        <w:rPr>
          <w:sz w:val="28"/>
          <w:szCs w:val="28"/>
        </w:rPr>
        <w:t>опубликовать в официальном печатном издании «Информационный бюллетень</w:t>
      </w:r>
      <w:bookmarkStart w:id="0" w:name="_GoBack"/>
      <w:bookmarkEnd w:id="0"/>
      <w:r w:rsidR="004425E1">
        <w:rPr>
          <w:sz w:val="28"/>
          <w:szCs w:val="28"/>
        </w:rPr>
        <w:t>».</w:t>
      </w:r>
    </w:p>
    <w:p w:rsidR="00220408" w:rsidRDefault="00220408" w:rsidP="003056C3">
      <w:pPr>
        <w:ind w:left="4860"/>
        <w:rPr>
          <w:sz w:val="28"/>
          <w:szCs w:val="28"/>
        </w:rPr>
      </w:pPr>
    </w:p>
    <w:p w:rsidR="00220408" w:rsidRDefault="00220408" w:rsidP="003056C3">
      <w:pPr>
        <w:ind w:left="4860"/>
        <w:rPr>
          <w:sz w:val="28"/>
          <w:szCs w:val="28"/>
        </w:rPr>
      </w:pPr>
    </w:p>
    <w:p w:rsidR="00220408" w:rsidRDefault="00220408" w:rsidP="00220408">
      <w:pPr>
        <w:rPr>
          <w:sz w:val="28"/>
          <w:szCs w:val="28"/>
        </w:rPr>
      </w:pPr>
      <w:r>
        <w:rPr>
          <w:sz w:val="28"/>
          <w:szCs w:val="28"/>
        </w:rPr>
        <w:t>Глава администрации</w:t>
      </w:r>
    </w:p>
    <w:p w:rsidR="00220408" w:rsidRDefault="00220408" w:rsidP="00220408">
      <w:pPr>
        <w:rPr>
          <w:sz w:val="28"/>
          <w:szCs w:val="28"/>
        </w:rPr>
      </w:pPr>
      <w:r>
        <w:rPr>
          <w:sz w:val="28"/>
          <w:szCs w:val="28"/>
        </w:rPr>
        <w:t>Вахрушевского городского поселения</w:t>
      </w:r>
      <w:r>
        <w:rPr>
          <w:sz w:val="28"/>
          <w:szCs w:val="28"/>
        </w:rPr>
        <w:tab/>
      </w:r>
      <w:r>
        <w:rPr>
          <w:sz w:val="28"/>
          <w:szCs w:val="28"/>
        </w:rPr>
        <w:tab/>
      </w:r>
      <w:r>
        <w:rPr>
          <w:sz w:val="28"/>
          <w:szCs w:val="28"/>
        </w:rPr>
        <w:tab/>
      </w:r>
      <w:r>
        <w:rPr>
          <w:sz w:val="28"/>
          <w:szCs w:val="28"/>
        </w:rPr>
        <w:tab/>
        <w:t>М.В. Ефремов</w:t>
      </w:r>
    </w:p>
    <w:p w:rsidR="00220408" w:rsidRDefault="00220408" w:rsidP="003056C3">
      <w:pPr>
        <w:ind w:left="4860"/>
        <w:rPr>
          <w:sz w:val="28"/>
          <w:szCs w:val="28"/>
        </w:rPr>
      </w:pPr>
    </w:p>
    <w:p w:rsidR="00220408" w:rsidRDefault="00220408" w:rsidP="003056C3">
      <w:pPr>
        <w:ind w:left="4860"/>
        <w:rPr>
          <w:sz w:val="28"/>
          <w:szCs w:val="28"/>
        </w:rPr>
      </w:pPr>
    </w:p>
    <w:p w:rsidR="00FF7CAB" w:rsidRDefault="00FF7CAB">
      <w:pPr>
        <w:spacing w:after="200" w:line="276" w:lineRule="auto"/>
        <w:rPr>
          <w:sz w:val="28"/>
          <w:szCs w:val="28"/>
        </w:rPr>
      </w:pPr>
      <w:r>
        <w:rPr>
          <w:sz w:val="28"/>
          <w:szCs w:val="28"/>
        </w:rPr>
        <w:br w:type="page"/>
      </w:r>
    </w:p>
    <w:p w:rsidR="003056C3" w:rsidRDefault="003056C3" w:rsidP="003056C3">
      <w:pPr>
        <w:ind w:left="4860"/>
        <w:rPr>
          <w:sz w:val="28"/>
          <w:szCs w:val="28"/>
        </w:rPr>
      </w:pPr>
      <w:r>
        <w:rPr>
          <w:sz w:val="28"/>
          <w:szCs w:val="28"/>
        </w:rPr>
        <w:lastRenderedPageBreak/>
        <w:t xml:space="preserve">Приложение </w:t>
      </w:r>
      <w:r w:rsidR="00FF7CAB">
        <w:rPr>
          <w:sz w:val="28"/>
          <w:szCs w:val="28"/>
        </w:rPr>
        <w:t>№ 1</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Default="003056C3" w:rsidP="003056C3">
      <w:pPr>
        <w:ind w:left="4860"/>
        <w:rPr>
          <w:sz w:val="28"/>
          <w:szCs w:val="28"/>
        </w:rPr>
      </w:pPr>
    </w:p>
    <w:p w:rsidR="003056C3" w:rsidRPr="00FF7CAB" w:rsidRDefault="00AC3697" w:rsidP="003056C3">
      <w:pPr>
        <w:ind w:left="4860"/>
        <w:rPr>
          <w:sz w:val="28"/>
          <w:szCs w:val="28"/>
        </w:rPr>
      </w:pPr>
      <w:r>
        <w:rPr>
          <w:sz w:val="28"/>
          <w:szCs w:val="28"/>
        </w:rPr>
        <w:t>постановлением администрации</w:t>
      </w:r>
      <w:r w:rsidR="003056C3" w:rsidRPr="001A4A8A">
        <w:rPr>
          <w:sz w:val="28"/>
          <w:szCs w:val="28"/>
        </w:rPr>
        <w:t xml:space="preserve"> </w:t>
      </w:r>
      <w:r w:rsidR="00714A11" w:rsidRPr="00FF7CAB">
        <w:rPr>
          <w:sz w:val="28"/>
          <w:szCs w:val="28"/>
        </w:rPr>
        <w:t>Вахрушевского городского поселения</w:t>
      </w:r>
    </w:p>
    <w:p w:rsidR="003056C3" w:rsidRPr="001A4A8A" w:rsidRDefault="003056C3" w:rsidP="003056C3">
      <w:pPr>
        <w:ind w:left="4860"/>
        <w:rPr>
          <w:sz w:val="28"/>
          <w:szCs w:val="28"/>
        </w:rPr>
      </w:pPr>
      <w:r w:rsidRPr="001A4A8A">
        <w:rPr>
          <w:sz w:val="28"/>
          <w:szCs w:val="28"/>
        </w:rPr>
        <w:t xml:space="preserve">от </w:t>
      </w:r>
      <w:r w:rsidR="00122BA9">
        <w:rPr>
          <w:sz w:val="28"/>
          <w:szCs w:val="28"/>
        </w:rPr>
        <w:t>04</w:t>
      </w:r>
      <w:r w:rsidR="00290306">
        <w:rPr>
          <w:sz w:val="28"/>
          <w:szCs w:val="28"/>
        </w:rPr>
        <w:t>.0</w:t>
      </w:r>
      <w:r w:rsidR="00122BA9">
        <w:rPr>
          <w:sz w:val="28"/>
          <w:szCs w:val="28"/>
        </w:rPr>
        <w:t>4</w:t>
      </w:r>
      <w:r w:rsidR="00290306">
        <w:rPr>
          <w:sz w:val="28"/>
          <w:szCs w:val="28"/>
        </w:rPr>
        <w:t>.2023</w:t>
      </w:r>
      <w:r>
        <w:rPr>
          <w:sz w:val="28"/>
          <w:szCs w:val="28"/>
        </w:rPr>
        <w:t xml:space="preserve"> </w:t>
      </w:r>
      <w:r w:rsidRPr="001A4A8A">
        <w:rPr>
          <w:sz w:val="28"/>
          <w:szCs w:val="28"/>
        </w:rPr>
        <w:t>№</w:t>
      </w:r>
      <w:r>
        <w:rPr>
          <w:sz w:val="28"/>
          <w:szCs w:val="28"/>
        </w:rPr>
        <w:t xml:space="preserve"> </w:t>
      </w:r>
      <w:r w:rsidR="00D32D93">
        <w:rPr>
          <w:sz w:val="28"/>
          <w:szCs w:val="28"/>
        </w:rPr>
        <w:t>80</w:t>
      </w:r>
    </w:p>
    <w:p w:rsidR="000D3AA9" w:rsidRDefault="000D3AA9" w:rsidP="000D3AA9">
      <w:pPr>
        <w:spacing w:before="480"/>
        <w:jc w:val="center"/>
        <w:rPr>
          <w:b/>
          <w:sz w:val="28"/>
          <w:szCs w:val="28"/>
        </w:rPr>
      </w:pPr>
      <w:r>
        <w:rPr>
          <w:b/>
          <w:sz w:val="28"/>
          <w:szCs w:val="28"/>
        </w:rPr>
        <w:t xml:space="preserve">ПОЛОЖЕНИЕ </w:t>
      </w:r>
    </w:p>
    <w:p w:rsidR="00E6571A" w:rsidRDefault="00290306" w:rsidP="00290306">
      <w:pPr>
        <w:widowControl w:val="0"/>
        <w:autoSpaceDE w:val="0"/>
        <w:autoSpaceDN w:val="0"/>
        <w:adjustRightInd w:val="0"/>
        <w:jc w:val="center"/>
        <w:outlineLvl w:val="1"/>
        <w:rPr>
          <w:sz w:val="28"/>
          <w:szCs w:val="28"/>
        </w:rPr>
      </w:pPr>
      <w:r>
        <w:rPr>
          <w:b/>
          <w:sz w:val="28"/>
          <w:szCs w:val="28"/>
        </w:rPr>
        <w:t xml:space="preserve">о представлении гражданами, претендующими на замещение должностей муниципальной службы </w:t>
      </w:r>
      <w:r w:rsidRPr="0081527F">
        <w:rPr>
          <w:b/>
          <w:sz w:val="28"/>
          <w:szCs w:val="28"/>
        </w:rPr>
        <w:t>администрации</w:t>
      </w:r>
      <w:r w:rsidRPr="0081527F">
        <w:rPr>
          <w:rFonts w:eastAsiaTheme="minorHAnsi"/>
          <w:b/>
          <w:sz w:val="28"/>
          <w:szCs w:val="28"/>
          <w:lang w:eastAsia="en-US"/>
        </w:rPr>
        <w:t xml:space="preserve"> Вахрушевского городского поселения, и муниципальными </w:t>
      </w:r>
      <w:r w:rsidRPr="0081527F">
        <w:rPr>
          <w:b/>
          <w:sz w:val="28"/>
          <w:szCs w:val="28"/>
        </w:rPr>
        <w:t xml:space="preserve">служащими администрации </w:t>
      </w:r>
      <w:r w:rsidRPr="0081527F">
        <w:rPr>
          <w:rFonts w:eastAsiaTheme="minorHAnsi"/>
          <w:b/>
          <w:sz w:val="28"/>
          <w:szCs w:val="28"/>
          <w:lang w:eastAsia="en-US"/>
        </w:rPr>
        <w:t>Вахрушевского городского поселения</w:t>
      </w:r>
      <w:r>
        <w:rPr>
          <w:rFonts w:eastAsiaTheme="minorHAnsi"/>
          <w:sz w:val="28"/>
          <w:szCs w:val="28"/>
          <w:lang w:eastAsia="en-US"/>
        </w:rPr>
        <w:t xml:space="preserve"> </w:t>
      </w:r>
      <w:r>
        <w:rPr>
          <w:rFonts w:eastAsiaTheme="minorHAnsi"/>
          <w:b/>
          <w:sz w:val="28"/>
          <w:szCs w:val="28"/>
          <w:lang w:eastAsia="en-US"/>
        </w:rPr>
        <w:t>сведений о доходах, об имуществе и обязательствах имущественного характера</w:t>
      </w: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sidRPr="00290306">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w:t>
      </w:r>
      <w:r w:rsidR="002108F6" w:rsidRPr="00290306">
        <w:rPr>
          <w:rFonts w:ascii="Times New Roman" w:hAnsi="Times New Roman" w:cs="Times New Roman"/>
          <w:sz w:val="28"/>
          <w:szCs w:val="28"/>
        </w:rPr>
        <w:t xml:space="preserve"> администрации </w:t>
      </w:r>
      <w:r w:rsidR="00290306" w:rsidRPr="00290306">
        <w:rPr>
          <w:rFonts w:ascii="Times New Roman" w:hAnsi="Times New Roman" w:cs="Times New Roman"/>
          <w:sz w:val="28"/>
          <w:szCs w:val="28"/>
        </w:rPr>
        <w:t>Вахрушевского городского поселения</w:t>
      </w:r>
      <w:r w:rsidR="00FD3661" w:rsidRPr="00290306">
        <w:rPr>
          <w:rFonts w:ascii="Times New Roman" w:hAnsi="Times New Roman" w:cs="Times New Roman"/>
          <w:sz w:val="28"/>
          <w:szCs w:val="28"/>
        </w:rPr>
        <w:t xml:space="preserve">, и муниципальными служащими администрации </w:t>
      </w:r>
      <w:r w:rsidR="00290306" w:rsidRPr="00290306">
        <w:rPr>
          <w:rFonts w:ascii="Times New Roman" w:hAnsi="Times New Roman" w:cs="Times New Roman"/>
          <w:sz w:val="28"/>
          <w:szCs w:val="28"/>
        </w:rPr>
        <w:t>Вахрушевского городского поселения</w:t>
      </w:r>
      <w:r w:rsidR="00D215F9" w:rsidRPr="00290306">
        <w:rPr>
          <w:rFonts w:ascii="Times New Roman" w:hAnsi="Times New Roman" w:cs="Times New Roman"/>
          <w:sz w:val="28"/>
          <w:szCs w:val="28"/>
        </w:rPr>
        <w:t xml:space="preserve"> </w:t>
      </w:r>
      <w:r w:rsidR="00FD3661" w:rsidRPr="00290306">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290306">
        <w:rPr>
          <w:rFonts w:ascii="Times New Roman" w:hAnsi="Times New Roman" w:cs="Times New Roman"/>
          <w:sz w:val="28"/>
          <w:szCs w:val="28"/>
        </w:rPr>
        <w:t xml:space="preserve"> порядок представления гражданами, претендующими на замещение должностей муниципальной службы</w:t>
      </w:r>
      <w:r w:rsidR="003108CE" w:rsidRPr="00290306">
        <w:rPr>
          <w:rFonts w:ascii="Times New Roman" w:hAnsi="Times New Roman" w:cs="Times New Roman"/>
          <w:sz w:val="28"/>
          <w:szCs w:val="28"/>
        </w:rPr>
        <w:t xml:space="preserve"> администрации </w:t>
      </w:r>
      <w:r w:rsidR="00290306" w:rsidRPr="00290306">
        <w:rPr>
          <w:rFonts w:ascii="Times New Roman" w:hAnsi="Times New Roman" w:cs="Times New Roman"/>
          <w:sz w:val="28"/>
          <w:szCs w:val="28"/>
        </w:rPr>
        <w:t>Вахрушевского городского поселения</w:t>
      </w:r>
      <w:r w:rsidRPr="00290306">
        <w:rPr>
          <w:rFonts w:ascii="Times New Roman" w:hAnsi="Times New Roman" w:cs="Times New Roman"/>
          <w:sz w:val="28"/>
          <w:szCs w:val="28"/>
        </w:rPr>
        <w:t>,</w:t>
      </w:r>
      <w:r w:rsidR="00290306" w:rsidRPr="00290306">
        <w:rPr>
          <w:rFonts w:ascii="Times New Roman" w:hAnsi="Times New Roman" w:cs="Times New Roman"/>
          <w:sz w:val="28"/>
          <w:szCs w:val="28"/>
        </w:rPr>
        <w:t xml:space="preserve"> </w:t>
      </w:r>
      <w:r w:rsidR="00716D08" w:rsidRPr="00290306">
        <w:rPr>
          <w:rFonts w:ascii="Times New Roman" w:hAnsi="Times New Roman" w:cs="Times New Roman"/>
          <w:sz w:val="28"/>
          <w:szCs w:val="28"/>
        </w:rPr>
        <w:t>и</w:t>
      </w:r>
      <w:r w:rsidRPr="00290306">
        <w:rPr>
          <w:rFonts w:ascii="Times New Roman" w:hAnsi="Times New Roman" w:cs="Times New Roman"/>
          <w:sz w:val="28"/>
          <w:szCs w:val="28"/>
        </w:rPr>
        <w:t xml:space="preserve"> муниципальными служащими администрации </w:t>
      </w:r>
      <w:r w:rsidR="00290306" w:rsidRPr="00290306">
        <w:rPr>
          <w:rFonts w:ascii="Times New Roman" w:hAnsi="Times New Roman" w:cs="Times New Roman"/>
          <w:sz w:val="28"/>
          <w:szCs w:val="28"/>
        </w:rPr>
        <w:t>Вахрушевского городского поселения</w:t>
      </w:r>
      <w:r w:rsidR="001F5A68" w:rsidRPr="00290306">
        <w:rPr>
          <w:rFonts w:ascii="Times New Roman" w:hAnsi="Times New Roman" w:cs="Times New Roman"/>
          <w:sz w:val="28"/>
          <w:szCs w:val="28"/>
        </w:rPr>
        <w:t xml:space="preserve"> </w:t>
      </w:r>
      <w:r w:rsidR="008363C6" w:rsidRPr="00290306">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r w:rsidR="008363C6">
        <w:rPr>
          <w:rFonts w:ascii="Times New Roman" w:hAnsi="Times New Roman" w:cs="Times New Roman"/>
          <w:sz w:val="28"/>
          <w:szCs w:val="28"/>
        </w:rPr>
        <w:t xml:space="preserve"> –</w:t>
      </w:r>
      <w:r w:rsidR="008363C6" w:rsidRPr="008363C6">
        <w:rPr>
          <w:rFonts w:ascii="Times New Roman" w:hAnsi="Times New Roman" w:cs="Times New Roman"/>
          <w:sz w:val="28"/>
          <w:szCs w:val="28"/>
        </w:rPr>
        <w:t xml:space="preserve"> сведения о доходах, об имуществе 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при назначении на которые граждане 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w:t>
      </w:r>
      <w:r w:rsidR="00557E15" w:rsidRPr="00122BA9">
        <w:rPr>
          <w:rFonts w:ascii="Times New Roman" w:hAnsi="Times New Roman" w:cs="Times New Roman"/>
          <w:sz w:val="28"/>
          <w:szCs w:val="28"/>
        </w:rPr>
        <w:t>), утвержденный</w:t>
      </w:r>
      <w:r w:rsidR="008B4BAA" w:rsidRPr="00122BA9">
        <w:rPr>
          <w:rFonts w:ascii="Times New Roman" w:hAnsi="Times New Roman" w:cs="Times New Roman"/>
          <w:sz w:val="28"/>
          <w:szCs w:val="28"/>
        </w:rPr>
        <w:t xml:space="preserve"> постановлением</w:t>
      </w:r>
      <w:r w:rsidR="00D215F9" w:rsidRPr="00122BA9">
        <w:rPr>
          <w:rFonts w:ascii="Times New Roman" w:hAnsi="Times New Roman" w:cs="Times New Roman"/>
          <w:sz w:val="28"/>
          <w:szCs w:val="28"/>
        </w:rPr>
        <w:t xml:space="preserve"> </w:t>
      </w:r>
      <w:r w:rsidR="008B4BAA">
        <w:rPr>
          <w:rFonts w:ascii="Times New Roman" w:hAnsi="Times New Roman" w:cs="Times New Roman"/>
          <w:sz w:val="28"/>
          <w:szCs w:val="28"/>
        </w:rPr>
        <w:t xml:space="preserve">администрации </w:t>
      </w:r>
      <w:r w:rsidR="00290306">
        <w:rPr>
          <w:rFonts w:ascii="Times New Roman" w:hAnsi="Times New Roman" w:cs="Times New Roman"/>
          <w:sz w:val="28"/>
          <w:szCs w:val="28"/>
        </w:rPr>
        <w:t>Вахрушевского городского поселения</w:t>
      </w:r>
      <w:r w:rsidR="00557E15"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sidRPr="00290306">
        <w:rPr>
          <w:rFonts w:ascii="Times New Roman" w:hAnsi="Times New Roman" w:cs="Times New Roman"/>
          <w:sz w:val="28"/>
          <w:szCs w:val="28"/>
        </w:rPr>
        <w:t xml:space="preserve">на </w:t>
      </w:r>
      <w:r w:rsidR="00557E15" w:rsidRPr="00290306">
        <w:rPr>
          <w:rFonts w:ascii="Times New Roman" w:hAnsi="Times New Roman" w:cs="Times New Roman"/>
          <w:sz w:val="28"/>
          <w:szCs w:val="28"/>
        </w:rPr>
        <w:t xml:space="preserve">муниципального служащего администрации </w:t>
      </w:r>
      <w:r w:rsidR="00290306" w:rsidRPr="00290306">
        <w:rPr>
          <w:rFonts w:ascii="Times New Roman" w:hAnsi="Times New Roman" w:cs="Times New Roman"/>
          <w:sz w:val="28"/>
          <w:szCs w:val="28"/>
        </w:rPr>
        <w:t>Вахрушевского городского поселения</w:t>
      </w:r>
      <w:r w:rsidR="00F47DE2" w:rsidRPr="00290306">
        <w:rPr>
          <w:rFonts w:ascii="Times New Roman" w:hAnsi="Times New Roman" w:cs="Times New Roman"/>
          <w:sz w:val="28"/>
          <w:szCs w:val="28"/>
        </w:rPr>
        <w:t xml:space="preserve">, замещавшего по состоянию на 31 декабря отчетного года должность </w:t>
      </w:r>
      <w:r w:rsidR="00557E15" w:rsidRPr="00290306">
        <w:rPr>
          <w:rFonts w:ascii="Times New Roman" w:hAnsi="Times New Roman" w:cs="Times New Roman"/>
          <w:sz w:val="28"/>
          <w:szCs w:val="28"/>
        </w:rPr>
        <w:t>муниципальной</w:t>
      </w:r>
      <w:r w:rsidR="00557E15">
        <w:rPr>
          <w:rFonts w:ascii="Times New Roman" w:hAnsi="Times New Roman" w:cs="Times New Roman"/>
          <w:sz w:val="28"/>
          <w:szCs w:val="28"/>
        </w:rPr>
        <w:t xml:space="preserve">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290306" w:rsidRPr="00290306">
        <w:rPr>
          <w:rFonts w:ascii="Times New Roman" w:hAnsi="Times New Roman" w:cs="Times New Roman"/>
          <w:sz w:val="28"/>
          <w:szCs w:val="28"/>
        </w:rPr>
        <w:t>Вахрушевского городского поселения</w:t>
      </w:r>
      <w:r w:rsidR="00F47DE2" w:rsidRPr="00290306">
        <w:rPr>
          <w:rFonts w:ascii="Times New Roman" w:hAnsi="Times New Roman" w:cs="Times New Roman"/>
          <w:sz w:val="28"/>
          <w:szCs w:val="28"/>
        </w:rPr>
        <w:t>,</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при назначении на 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2903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90306" w:rsidRPr="00C15425" w:rsidRDefault="00EA3953" w:rsidP="00290306">
      <w:pPr>
        <w:widowControl w:val="0"/>
        <w:autoSpaceDE w:val="0"/>
        <w:autoSpaceDN w:val="0"/>
        <w:adjustRightInd w:val="0"/>
        <w:spacing w:line="360" w:lineRule="auto"/>
        <w:ind w:firstLine="540"/>
        <w:jc w:val="both"/>
        <w:rPr>
          <w:sz w:val="28"/>
          <w:szCs w:val="28"/>
        </w:rPr>
      </w:pPr>
      <w:r w:rsidRPr="001B0F30">
        <w:rPr>
          <w:sz w:val="28"/>
          <w:szCs w:val="28"/>
        </w:rPr>
        <w:t>7. Сведения о до</w:t>
      </w:r>
      <w:r w:rsidR="0048409F" w:rsidRPr="001B0F30">
        <w:rPr>
          <w:sz w:val="28"/>
          <w:szCs w:val="28"/>
        </w:rPr>
        <w:t>ходах, об имуществе и обязатель</w:t>
      </w:r>
      <w:r w:rsidRPr="001B0F30">
        <w:rPr>
          <w:sz w:val="28"/>
          <w:szCs w:val="28"/>
        </w:rPr>
        <w:t>с</w:t>
      </w:r>
      <w:r w:rsidR="0048409F" w:rsidRPr="001B0F30">
        <w:rPr>
          <w:sz w:val="28"/>
          <w:szCs w:val="28"/>
        </w:rPr>
        <w:t>т</w:t>
      </w:r>
      <w:r w:rsidRPr="001B0F30">
        <w:rPr>
          <w:sz w:val="28"/>
          <w:szCs w:val="28"/>
        </w:rPr>
        <w:t xml:space="preserve">вах имущественного характера представляются </w:t>
      </w:r>
      <w:r w:rsidR="001B0F30" w:rsidRPr="001B0F30">
        <w:rPr>
          <w:sz w:val="28"/>
          <w:szCs w:val="28"/>
        </w:rPr>
        <w:t>главе администрации Вахрушевского городского поселения</w:t>
      </w:r>
      <w:r w:rsidR="00290306" w:rsidRPr="001B0F30">
        <w:rPr>
          <w:sz w:val="28"/>
          <w:szCs w:val="28"/>
        </w:rPr>
        <w:t>.</w:t>
      </w:r>
    </w:p>
    <w:p w:rsidR="00F47DE2" w:rsidRPr="00F47DE2" w:rsidRDefault="005B168A" w:rsidP="0029030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EB59EC">
        <w:rPr>
          <w:rFonts w:ascii="Times New Roman" w:hAnsi="Times New Roman" w:cs="Times New Roman"/>
          <w:sz w:val="28"/>
          <w:szCs w:val="28"/>
        </w:rPr>
        <w:t>главе администрации Вахрушевского городского поселения</w:t>
      </w:r>
      <w:r w:rsidR="00B52785">
        <w:rPr>
          <w:rFonts w:ascii="Times New Roman" w:hAnsi="Times New Roman" w:cs="Times New Roman"/>
          <w:i/>
          <w:color w:val="000000"/>
          <w:sz w:val="28"/>
          <w:szCs w:val="28"/>
        </w:rPr>
        <w:t xml:space="preserve"> </w:t>
      </w:r>
      <w:r w:rsidR="00F47DE2" w:rsidRPr="00F47DE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 xml:space="preserve">абзацем вторым </w:t>
      </w:r>
      <w:r>
        <w:rPr>
          <w:rFonts w:ascii="Times New Roman" w:hAnsi="Times New Roman" w:cs="Times New Roman"/>
          <w:sz w:val="28"/>
          <w:szCs w:val="28"/>
        </w:rPr>
        <w:lastRenderedPageBreak/>
        <w:t>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sidR="007A3ACA">
        <w:rPr>
          <w:rFonts w:ascii="Times New Roman" w:hAnsi="Times New Roman" w:cs="Times New Roman"/>
          <w:sz w:val="28"/>
          <w:szCs w:val="28"/>
        </w:rPr>
        <w:t xml:space="preserve"> администрации</w:t>
      </w:r>
      <w:r w:rsidR="00FF7CAB">
        <w:rPr>
          <w:rFonts w:ascii="Times New Roman" w:hAnsi="Times New Roman" w:cs="Times New Roman"/>
          <w:sz w:val="28"/>
          <w:szCs w:val="28"/>
        </w:rPr>
        <w:t xml:space="preserve"> Вахрушевского городского поселения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w:t>
      </w:r>
      <w:r w:rsidR="002E5170">
        <w:rPr>
          <w:rFonts w:ascii="Times New Roman" w:hAnsi="Times New Roman" w:cs="Times New Roman"/>
          <w:sz w:val="28"/>
          <w:szCs w:val="28"/>
        </w:rPr>
        <w:lastRenderedPageBreak/>
        <w:t xml:space="preserve">сведениями конфиденциального характера, если федеральным законом </w:t>
      </w:r>
      <w:r w:rsidR="00FF7CAB">
        <w:rPr>
          <w:rFonts w:ascii="Times New Roman" w:hAnsi="Times New Roman" w:cs="Times New Roman"/>
          <w:sz w:val="28"/>
          <w:szCs w:val="28"/>
        </w:rPr>
        <w:t xml:space="preserve"> </w:t>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D6765D">
        <w:rPr>
          <w:rFonts w:ascii="Times New Roman" w:hAnsi="Times New Roman" w:cs="Times New Roman"/>
          <w:sz w:val="28"/>
          <w:szCs w:val="28"/>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D6765D">
        <w:rPr>
          <w:rFonts w:ascii="Times New Roman" w:hAnsi="Times New Roman" w:cs="Times New Roman"/>
          <w:sz w:val="28"/>
          <w:szCs w:val="28"/>
        </w:rPr>
        <w:t xml:space="preserve"> в администрации </w:t>
      </w:r>
      <w:r w:rsidR="00FF7CAB" w:rsidRPr="00D6765D">
        <w:rPr>
          <w:rFonts w:ascii="Times New Roman" w:hAnsi="Times New Roman" w:cs="Times New Roman"/>
          <w:sz w:val="28"/>
          <w:szCs w:val="28"/>
        </w:rPr>
        <w:t>Вахрушевского городского поселения</w:t>
      </w:r>
      <w:r w:rsidR="002E5170" w:rsidRPr="00D6765D">
        <w:rPr>
          <w:rFonts w:ascii="Times New Roman" w:hAnsi="Times New Roman" w:cs="Times New Roman"/>
          <w:sz w:val="28"/>
          <w:szCs w:val="28"/>
        </w:rPr>
        <w:t>,</w:t>
      </w:r>
      <w:r w:rsidR="00FF7CAB" w:rsidRPr="00D6765D">
        <w:rPr>
          <w:rFonts w:ascii="Times New Roman" w:hAnsi="Times New Roman" w:cs="Times New Roman"/>
          <w:sz w:val="28"/>
          <w:szCs w:val="28"/>
        </w:rPr>
        <w:t xml:space="preserve"> </w:t>
      </w:r>
      <w:r w:rsidR="002E5170" w:rsidRPr="00D6765D">
        <w:rPr>
          <w:rFonts w:ascii="Times New Roman" w:hAnsi="Times New Roman" w:cs="Times New Roman"/>
          <w:sz w:val="28"/>
          <w:szCs w:val="28"/>
        </w:rPr>
        <w:t xml:space="preserve">и членов их семей на официальном сайте администрации </w:t>
      </w:r>
      <w:r w:rsidR="00D6765D" w:rsidRPr="00D6765D">
        <w:rPr>
          <w:rFonts w:ascii="Times New Roman" w:hAnsi="Times New Roman" w:cs="Times New Roman"/>
          <w:sz w:val="28"/>
          <w:szCs w:val="28"/>
        </w:rPr>
        <w:t>Вахрушевского городского поселения</w:t>
      </w:r>
      <w:r w:rsidR="002E5170" w:rsidRPr="00D6765D">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 </w:t>
      </w:r>
      <w:r w:rsidR="002E5170" w:rsidRPr="00EB59EC">
        <w:rPr>
          <w:rFonts w:ascii="Times New Roman" w:hAnsi="Times New Roman" w:cs="Times New Roman"/>
          <w:sz w:val="28"/>
          <w:szCs w:val="28"/>
        </w:rPr>
        <w:t>утвержденным постановлением</w:t>
      </w:r>
      <w:r w:rsidR="00D066B4" w:rsidRPr="00EB59EC">
        <w:rPr>
          <w:rFonts w:ascii="Times New Roman" w:hAnsi="Times New Roman" w:cs="Times New Roman"/>
          <w:sz w:val="28"/>
          <w:szCs w:val="28"/>
        </w:rPr>
        <w:t xml:space="preserve"> </w:t>
      </w:r>
      <w:r w:rsidR="002E5170" w:rsidRPr="00D6765D">
        <w:rPr>
          <w:rFonts w:ascii="Times New Roman" w:hAnsi="Times New Roman" w:cs="Times New Roman"/>
          <w:sz w:val="28"/>
          <w:szCs w:val="28"/>
        </w:rPr>
        <w:t xml:space="preserve">администрации </w:t>
      </w:r>
      <w:r w:rsidR="00D6765D" w:rsidRPr="00D6765D">
        <w:rPr>
          <w:rFonts w:ascii="Times New Roman" w:hAnsi="Times New Roman" w:cs="Times New Roman"/>
          <w:sz w:val="28"/>
          <w:szCs w:val="28"/>
        </w:rPr>
        <w:t>Вахрушевского городского поселения</w:t>
      </w:r>
      <w:r w:rsidR="002E5170" w:rsidRPr="00D6765D">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администрации</w:t>
      </w:r>
      <w:r w:rsidR="00D6765D">
        <w:rPr>
          <w:rFonts w:ascii="Times New Roman" w:hAnsi="Times New Roman" w:cs="Times New Roman"/>
          <w:sz w:val="28"/>
          <w:szCs w:val="28"/>
        </w:rPr>
        <w:t xml:space="preserve"> Вахрушевского городского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 на официальном сайте </w:t>
      </w:r>
      <w:r w:rsidR="002E5170">
        <w:rPr>
          <w:rFonts w:ascii="Times New Roman" w:hAnsi="Times New Roman" w:cs="Times New Roman"/>
          <w:sz w:val="28"/>
          <w:szCs w:val="28"/>
        </w:rPr>
        <w:t xml:space="preserve">администрации </w:t>
      </w:r>
      <w:r w:rsidR="00D6765D" w:rsidRPr="00D6765D">
        <w:rPr>
          <w:rFonts w:ascii="Times New Roman" w:hAnsi="Times New Roman" w:cs="Times New Roman"/>
          <w:sz w:val="28"/>
          <w:szCs w:val="28"/>
        </w:rPr>
        <w:t>Вахрушевского городского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w:t>
      </w:r>
      <w:r w:rsidR="00D6765D">
        <w:rPr>
          <w:rFonts w:ascii="Times New Roman" w:hAnsi="Times New Roman" w:cs="Times New Roman"/>
          <w:sz w:val="28"/>
          <w:szCs w:val="28"/>
        </w:rPr>
        <w:t xml:space="preserve"> Вахрушевского городского поселения</w:t>
      </w:r>
      <w:r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 xml:space="preserve">В случае если гражданин или кандидат на должность, предусмотренную перечнем, представившие </w:t>
      </w:r>
      <w:r w:rsidR="00EB59EC">
        <w:rPr>
          <w:rFonts w:ascii="Times New Roman" w:hAnsi="Times New Roman" w:cs="Times New Roman"/>
          <w:sz w:val="28"/>
          <w:szCs w:val="28"/>
        </w:rPr>
        <w:t>главе администрации Вахрушевского городского поселения</w:t>
      </w:r>
      <w:r w:rsidR="00B52785">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имуществе 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A078D1">
      <w:pPr>
        <w:widowControl w:val="0"/>
        <w:autoSpaceDE w:val="0"/>
        <w:autoSpaceDN w:val="0"/>
        <w:adjustRightInd w:val="0"/>
        <w:outlineLvl w:val="1"/>
        <w:rPr>
          <w:sz w:val="28"/>
          <w:szCs w:val="28"/>
        </w:rPr>
      </w:pPr>
    </w:p>
    <w:p w:rsidR="00FF7CAB" w:rsidRDefault="00FF7CAB">
      <w:pPr>
        <w:spacing w:after="200" w:line="276" w:lineRule="auto"/>
        <w:rPr>
          <w:sz w:val="28"/>
          <w:szCs w:val="28"/>
        </w:rPr>
      </w:pPr>
      <w:r>
        <w:rPr>
          <w:sz w:val="28"/>
          <w:szCs w:val="28"/>
        </w:rPr>
        <w:br w:type="page"/>
      </w:r>
    </w:p>
    <w:p w:rsidR="00FF7CAB" w:rsidRDefault="00FF7CAB" w:rsidP="00FF7CAB">
      <w:pPr>
        <w:ind w:left="4860"/>
        <w:rPr>
          <w:sz w:val="28"/>
          <w:szCs w:val="28"/>
        </w:rPr>
      </w:pPr>
      <w:r>
        <w:rPr>
          <w:sz w:val="28"/>
          <w:szCs w:val="28"/>
        </w:rPr>
        <w:lastRenderedPageBreak/>
        <w:t>Приложение № 2</w:t>
      </w:r>
    </w:p>
    <w:p w:rsidR="00FF7CAB" w:rsidRDefault="00FF7CAB" w:rsidP="00FF7CAB">
      <w:pPr>
        <w:ind w:left="4860"/>
        <w:rPr>
          <w:sz w:val="28"/>
          <w:szCs w:val="28"/>
        </w:rPr>
      </w:pPr>
    </w:p>
    <w:p w:rsidR="00FF7CAB" w:rsidRDefault="00FF7CAB" w:rsidP="00FF7CAB">
      <w:pPr>
        <w:ind w:left="4860"/>
        <w:rPr>
          <w:sz w:val="28"/>
          <w:szCs w:val="28"/>
        </w:rPr>
      </w:pPr>
      <w:r>
        <w:rPr>
          <w:sz w:val="28"/>
          <w:szCs w:val="28"/>
        </w:rPr>
        <w:t>УТВЕРЖДЕНО</w:t>
      </w:r>
    </w:p>
    <w:p w:rsidR="00FF7CAB" w:rsidRDefault="00FF7CAB" w:rsidP="00FF7CAB">
      <w:pPr>
        <w:ind w:left="4860"/>
        <w:rPr>
          <w:sz w:val="28"/>
          <w:szCs w:val="28"/>
        </w:rPr>
      </w:pPr>
    </w:p>
    <w:p w:rsidR="00FF7CAB" w:rsidRPr="00FF7CAB" w:rsidRDefault="00FF7CAB" w:rsidP="00FF7CAB">
      <w:pPr>
        <w:ind w:left="4860"/>
        <w:rPr>
          <w:sz w:val="28"/>
          <w:szCs w:val="28"/>
        </w:rPr>
      </w:pPr>
      <w:r>
        <w:rPr>
          <w:sz w:val="28"/>
          <w:szCs w:val="28"/>
        </w:rPr>
        <w:t>постановлением администрации</w:t>
      </w:r>
      <w:r w:rsidRPr="001A4A8A">
        <w:rPr>
          <w:sz w:val="28"/>
          <w:szCs w:val="28"/>
        </w:rPr>
        <w:t xml:space="preserve"> </w:t>
      </w:r>
      <w:r w:rsidRPr="00FF7CAB">
        <w:rPr>
          <w:sz w:val="28"/>
          <w:szCs w:val="28"/>
        </w:rPr>
        <w:t>Вахрушевского городского поселения</w:t>
      </w:r>
    </w:p>
    <w:p w:rsidR="00FF7CAB" w:rsidRPr="001A4A8A" w:rsidRDefault="00FF7CAB" w:rsidP="00FF7CAB">
      <w:pPr>
        <w:ind w:left="4860"/>
        <w:rPr>
          <w:sz w:val="28"/>
          <w:szCs w:val="28"/>
        </w:rPr>
      </w:pPr>
      <w:r w:rsidRPr="001A4A8A">
        <w:rPr>
          <w:sz w:val="28"/>
          <w:szCs w:val="28"/>
        </w:rPr>
        <w:t xml:space="preserve">от </w:t>
      </w:r>
      <w:r w:rsidR="00EB59EC">
        <w:rPr>
          <w:sz w:val="28"/>
          <w:szCs w:val="28"/>
        </w:rPr>
        <w:t xml:space="preserve"> 04</w:t>
      </w:r>
      <w:r>
        <w:rPr>
          <w:sz w:val="28"/>
          <w:szCs w:val="28"/>
        </w:rPr>
        <w:t>.0</w:t>
      </w:r>
      <w:r w:rsidR="00EB59EC">
        <w:rPr>
          <w:sz w:val="28"/>
          <w:szCs w:val="28"/>
        </w:rPr>
        <w:t>4</w:t>
      </w:r>
      <w:r>
        <w:rPr>
          <w:sz w:val="28"/>
          <w:szCs w:val="28"/>
        </w:rPr>
        <w:t xml:space="preserve">.2023 </w:t>
      </w:r>
      <w:r w:rsidRPr="001A4A8A">
        <w:rPr>
          <w:sz w:val="28"/>
          <w:szCs w:val="28"/>
        </w:rPr>
        <w:t>№</w:t>
      </w:r>
      <w:r w:rsidR="00EB59EC">
        <w:rPr>
          <w:sz w:val="28"/>
          <w:szCs w:val="28"/>
        </w:rPr>
        <w:t xml:space="preserve"> </w:t>
      </w:r>
      <w:r w:rsidR="00D32D93">
        <w:rPr>
          <w:sz w:val="28"/>
          <w:szCs w:val="28"/>
        </w:rPr>
        <w:t>80</w:t>
      </w:r>
    </w:p>
    <w:p w:rsidR="00F47DE2" w:rsidRPr="00F47DE2" w:rsidRDefault="00F47DE2" w:rsidP="00A078D1">
      <w:pPr>
        <w:widowControl w:val="0"/>
        <w:autoSpaceDE w:val="0"/>
        <w:autoSpaceDN w:val="0"/>
        <w:adjustRightInd w:val="0"/>
        <w:outlineLvl w:val="1"/>
        <w:rPr>
          <w:sz w:val="28"/>
          <w:szCs w:val="28"/>
        </w:rPr>
      </w:pPr>
    </w:p>
    <w:p w:rsidR="00FF7CAB" w:rsidRPr="00F45782" w:rsidRDefault="006F011C" w:rsidP="00FF7CAB">
      <w:pPr>
        <w:widowControl w:val="0"/>
        <w:autoSpaceDE w:val="0"/>
        <w:autoSpaceDN w:val="0"/>
        <w:adjustRightInd w:val="0"/>
        <w:jc w:val="center"/>
        <w:rPr>
          <w:b/>
          <w:sz w:val="28"/>
          <w:szCs w:val="28"/>
        </w:rPr>
      </w:pPr>
      <w:hyperlink w:anchor="Par76" w:history="1">
        <w:r w:rsidR="00FF7CAB" w:rsidRPr="00F45782">
          <w:rPr>
            <w:b/>
            <w:sz w:val="28"/>
            <w:szCs w:val="28"/>
          </w:rPr>
          <w:t>Перечень</w:t>
        </w:r>
      </w:hyperlink>
      <w:r w:rsidR="00FF7CAB" w:rsidRPr="00F45782">
        <w:rPr>
          <w:b/>
          <w:sz w:val="28"/>
          <w:szCs w:val="28"/>
        </w:rPr>
        <w:t xml:space="preserve"> должностей муниципальной службы </w:t>
      </w:r>
    </w:p>
    <w:p w:rsidR="00FF7CAB" w:rsidRPr="00F45782" w:rsidRDefault="00FF7CAB" w:rsidP="00FF7CAB">
      <w:pPr>
        <w:widowControl w:val="0"/>
        <w:autoSpaceDE w:val="0"/>
        <w:autoSpaceDN w:val="0"/>
        <w:adjustRightInd w:val="0"/>
        <w:jc w:val="center"/>
        <w:rPr>
          <w:b/>
          <w:sz w:val="28"/>
          <w:szCs w:val="28"/>
        </w:rPr>
      </w:pPr>
      <w:r w:rsidRPr="00F45782">
        <w:rPr>
          <w:b/>
          <w:sz w:val="28"/>
          <w:szCs w:val="28"/>
        </w:rPr>
        <w:t>муниципального образования Вахрушевское городское поселение Слободского района Кировской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F7CAB" w:rsidRPr="00F45782" w:rsidRDefault="00FF7CAB" w:rsidP="00FF7CAB">
      <w:pPr>
        <w:widowControl w:val="0"/>
        <w:autoSpaceDE w:val="0"/>
        <w:autoSpaceDN w:val="0"/>
        <w:adjustRightInd w:val="0"/>
        <w:ind w:firstLine="540"/>
        <w:jc w:val="both"/>
        <w:rPr>
          <w:sz w:val="28"/>
          <w:szCs w:val="28"/>
        </w:rPr>
      </w:pPr>
    </w:p>
    <w:p w:rsidR="00FF7CAB" w:rsidRPr="00F45782" w:rsidRDefault="00FF7CAB" w:rsidP="00FF7CAB">
      <w:pPr>
        <w:pStyle w:val="af6"/>
        <w:tabs>
          <w:tab w:val="left" w:pos="851"/>
        </w:tabs>
        <w:ind w:left="-426"/>
        <w:jc w:val="center"/>
        <w:rPr>
          <w:b/>
        </w:rPr>
      </w:pPr>
    </w:p>
    <w:p w:rsidR="00FF7CAB" w:rsidRPr="00F45782" w:rsidRDefault="00FF7CAB" w:rsidP="00FF7CAB">
      <w:pPr>
        <w:ind w:left="-426" w:firstLine="709"/>
        <w:jc w:val="both"/>
        <w:rPr>
          <w:sz w:val="28"/>
          <w:szCs w:val="28"/>
        </w:rPr>
      </w:pPr>
      <w:r w:rsidRPr="00F45782">
        <w:rPr>
          <w:sz w:val="28"/>
          <w:szCs w:val="28"/>
        </w:rPr>
        <w:t>1. Должности, относящиеся к высшей группе должностей муниципальной службы.</w:t>
      </w:r>
    </w:p>
    <w:p w:rsidR="00FF7CAB" w:rsidRPr="00F45782" w:rsidRDefault="00FF7CAB" w:rsidP="00FF7CAB">
      <w:pPr>
        <w:ind w:left="-426" w:firstLine="709"/>
        <w:jc w:val="both"/>
        <w:rPr>
          <w:sz w:val="28"/>
          <w:szCs w:val="28"/>
        </w:rPr>
      </w:pPr>
      <w:r w:rsidRPr="00F45782">
        <w:rPr>
          <w:sz w:val="28"/>
          <w:szCs w:val="28"/>
        </w:rPr>
        <w:t>2. Должности, относящиеся к главной группе должностей муниципальной службы.</w:t>
      </w:r>
    </w:p>
    <w:p w:rsidR="00FF7CAB" w:rsidRPr="00F45782" w:rsidRDefault="00FF7CAB" w:rsidP="00FF7CAB">
      <w:pPr>
        <w:ind w:left="-426" w:firstLine="709"/>
        <w:jc w:val="both"/>
        <w:rPr>
          <w:sz w:val="28"/>
          <w:szCs w:val="28"/>
        </w:rPr>
      </w:pPr>
      <w:r w:rsidRPr="00F45782">
        <w:rPr>
          <w:sz w:val="28"/>
          <w:szCs w:val="28"/>
        </w:rPr>
        <w:t>3. По должностям, относящимся к старшей группе должностей муниципальной службы:</w:t>
      </w:r>
    </w:p>
    <w:p w:rsidR="00FF7CAB" w:rsidRPr="00F45782" w:rsidRDefault="00FF7CAB" w:rsidP="00FF7CAB">
      <w:pPr>
        <w:ind w:firstLine="709"/>
        <w:jc w:val="both"/>
        <w:rPr>
          <w:sz w:val="28"/>
          <w:szCs w:val="28"/>
        </w:rPr>
      </w:pPr>
      <w:r w:rsidRPr="00F45782">
        <w:rPr>
          <w:sz w:val="28"/>
          <w:szCs w:val="28"/>
        </w:rPr>
        <w:t>Ведущий специалист главный  бухгалтер;</w:t>
      </w:r>
    </w:p>
    <w:p w:rsidR="00FF7CAB" w:rsidRPr="00F45782" w:rsidRDefault="00FF7CAB" w:rsidP="00FF7CAB">
      <w:pPr>
        <w:ind w:firstLine="709"/>
        <w:jc w:val="both"/>
        <w:rPr>
          <w:sz w:val="28"/>
          <w:szCs w:val="28"/>
        </w:rPr>
      </w:pPr>
      <w:r w:rsidRPr="00F45782">
        <w:rPr>
          <w:sz w:val="28"/>
          <w:szCs w:val="28"/>
        </w:rPr>
        <w:t>Специалист  1 категории по муниципальному имуществу.</w:t>
      </w: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CE01C6">
      <w:headerReference w:type="default" r:id="rId9"/>
      <w:footerReference w:type="default" r:id="rId10"/>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1C" w:rsidRDefault="006F011C" w:rsidP="00072C5F">
      <w:r>
        <w:separator/>
      </w:r>
    </w:p>
  </w:endnote>
  <w:endnote w:type="continuationSeparator" w:id="0">
    <w:p w:rsidR="006F011C" w:rsidRDefault="006F011C"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1C" w:rsidRDefault="006F011C" w:rsidP="00072C5F">
      <w:r>
        <w:separator/>
      </w:r>
    </w:p>
  </w:footnote>
  <w:footnote w:type="continuationSeparator" w:id="0">
    <w:p w:rsidR="006F011C" w:rsidRDefault="006F011C"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2E5170" w:rsidRDefault="003E26F7">
        <w:pPr>
          <w:pStyle w:val="a8"/>
          <w:jc w:val="center"/>
        </w:pPr>
        <w:r>
          <w:fldChar w:fldCharType="begin"/>
        </w:r>
        <w:r>
          <w:instrText xml:space="preserve"> PAGE   \* MERGEFORMAT </w:instrText>
        </w:r>
        <w:r>
          <w:fldChar w:fldCharType="separate"/>
        </w:r>
        <w:r w:rsidR="001E3BC1">
          <w:rPr>
            <w:noProof/>
          </w:rPr>
          <w:t>2</w:t>
        </w:r>
        <w:r>
          <w:rPr>
            <w:noProof/>
          </w:rPr>
          <w:fldChar w:fldCharType="end"/>
        </w:r>
      </w:p>
    </w:sdtContent>
  </w:sdt>
  <w:p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3FA2"/>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2BA9"/>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0F30"/>
    <w:rsid w:val="001B2623"/>
    <w:rsid w:val="001B28B6"/>
    <w:rsid w:val="001B304A"/>
    <w:rsid w:val="001B6650"/>
    <w:rsid w:val="001C08EA"/>
    <w:rsid w:val="001C2330"/>
    <w:rsid w:val="001C2FB2"/>
    <w:rsid w:val="001D432D"/>
    <w:rsid w:val="001E184E"/>
    <w:rsid w:val="001E3608"/>
    <w:rsid w:val="001E3BC1"/>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0408"/>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0306"/>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26F7"/>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25E1"/>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4D5"/>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11C"/>
    <w:rsid w:val="006F06B1"/>
    <w:rsid w:val="006F09FD"/>
    <w:rsid w:val="006F21E6"/>
    <w:rsid w:val="006F36AD"/>
    <w:rsid w:val="006F4E74"/>
    <w:rsid w:val="006F6149"/>
    <w:rsid w:val="006F6EB3"/>
    <w:rsid w:val="007008E5"/>
    <w:rsid w:val="00701CB6"/>
    <w:rsid w:val="007034A1"/>
    <w:rsid w:val="00704677"/>
    <w:rsid w:val="00713B1D"/>
    <w:rsid w:val="00714A11"/>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1527F"/>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0785"/>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2D93"/>
    <w:rsid w:val="00D35679"/>
    <w:rsid w:val="00D3602B"/>
    <w:rsid w:val="00D36309"/>
    <w:rsid w:val="00D42DCC"/>
    <w:rsid w:val="00D438BC"/>
    <w:rsid w:val="00D44D25"/>
    <w:rsid w:val="00D52CEB"/>
    <w:rsid w:val="00D53C9B"/>
    <w:rsid w:val="00D57145"/>
    <w:rsid w:val="00D57406"/>
    <w:rsid w:val="00D6765D"/>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59EC"/>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1635"/>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 w:val="00FF7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paragraph" w:styleId="af6">
    <w:name w:val="Body Text"/>
    <w:basedOn w:val="a"/>
    <w:link w:val="af7"/>
    <w:uiPriority w:val="99"/>
    <w:semiHidden/>
    <w:unhideWhenUsed/>
    <w:rsid w:val="00FF7CAB"/>
    <w:pPr>
      <w:spacing w:after="120"/>
    </w:pPr>
  </w:style>
  <w:style w:type="character" w:customStyle="1" w:styleId="af7">
    <w:name w:val="Основной текст Знак"/>
    <w:basedOn w:val="a0"/>
    <w:link w:val="af6"/>
    <w:uiPriority w:val="99"/>
    <w:semiHidden/>
    <w:rsid w:val="00FF7CA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C30F9-E4EE-459D-ACC8-4A9C1A2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Pages>
  <Words>2145</Words>
  <Characters>12230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Житлухина ЕВ</cp:lastModifiedBy>
  <cp:revision>254</cp:revision>
  <cp:lastPrinted>2023-04-04T08:15:00Z</cp:lastPrinted>
  <dcterms:created xsi:type="dcterms:W3CDTF">2022-07-13T15:14:00Z</dcterms:created>
  <dcterms:modified xsi:type="dcterms:W3CDTF">2023-04-04T08:17:00Z</dcterms:modified>
</cp:coreProperties>
</file>