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53" w:rsidRDefault="00707DDB" w:rsidP="00AD5353">
      <w:pPr>
        <w:ind w:right="-81"/>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герб" style="width:46.15pt;height:60.1pt;visibility:visible;mso-wrap-style:square">
            <v:imagedata r:id="rId9" o:title=" герб"/>
          </v:shape>
        </w:pict>
      </w:r>
    </w:p>
    <w:p w:rsidR="00AD5353" w:rsidRDefault="00AD5353" w:rsidP="00AD5353">
      <w:pPr>
        <w:spacing w:line="360" w:lineRule="auto"/>
        <w:jc w:val="center"/>
        <w:rPr>
          <w:rFonts w:ascii="Times New Roman" w:hAnsi="Times New Roman"/>
          <w:b/>
          <w:bCs/>
          <w:sz w:val="28"/>
          <w:szCs w:val="28"/>
        </w:rPr>
      </w:pPr>
      <w:r>
        <w:rPr>
          <w:rFonts w:ascii="Times New Roman" w:hAnsi="Times New Roman"/>
          <w:b/>
          <w:bCs/>
          <w:sz w:val="28"/>
          <w:szCs w:val="28"/>
        </w:rPr>
        <w:t>ВАХРУШЕВСКАЯ ГОРОДСКАЯ ДУМА</w:t>
      </w:r>
    </w:p>
    <w:p w:rsidR="00AD5353" w:rsidRDefault="00AD5353" w:rsidP="00AD5353">
      <w:pPr>
        <w:spacing w:line="360" w:lineRule="auto"/>
        <w:jc w:val="center"/>
        <w:rPr>
          <w:rFonts w:ascii="Times New Roman" w:hAnsi="Times New Roman"/>
          <w:b/>
          <w:bCs/>
          <w:sz w:val="28"/>
          <w:szCs w:val="28"/>
        </w:rPr>
      </w:pPr>
      <w:r>
        <w:rPr>
          <w:rFonts w:ascii="Times New Roman" w:hAnsi="Times New Roman"/>
          <w:b/>
          <w:bCs/>
          <w:sz w:val="28"/>
          <w:szCs w:val="28"/>
        </w:rPr>
        <w:t>СЛОБОДСКОГО РАЙОНА КИРОВСКОЙ ОБЛАСТИ</w:t>
      </w:r>
    </w:p>
    <w:p w:rsidR="00AD5353" w:rsidRDefault="00AD5353" w:rsidP="00AD5353">
      <w:pPr>
        <w:pStyle w:val="1"/>
        <w:spacing w:before="0" w:after="0" w:line="360" w:lineRule="auto"/>
        <w:jc w:val="center"/>
        <w:rPr>
          <w:rFonts w:ascii="Times New Roman" w:hAnsi="Times New Roman"/>
          <w:b w:val="0"/>
          <w:sz w:val="28"/>
          <w:szCs w:val="28"/>
        </w:rPr>
      </w:pPr>
      <w:r>
        <w:rPr>
          <w:rFonts w:ascii="Times New Roman" w:hAnsi="Times New Roman"/>
          <w:sz w:val="28"/>
          <w:szCs w:val="28"/>
        </w:rPr>
        <w:t>ЧЕТВЕРТОГО СОЗЫВА</w:t>
      </w:r>
    </w:p>
    <w:p w:rsidR="00AD5353" w:rsidRPr="00AD5353" w:rsidRDefault="00AD5353" w:rsidP="00AD5353">
      <w:pPr>
        <w:pStyle w:val="2"/>
        <w:spacing w:before="0" w:after="0" w:line="360" w:lineRule="auto"/>
        <w:jc w:val="center"/>
        <w:rPr>
          <w:rFonts w:ascii="Times New Roman" w:hAnsi="Times New Roman"/>
          <w:color w:val="auto"/>
          <w:sz w:val="32"/>
          <w:szCs w:val="32"/>
        </w:rPr>
      </w:pPr>
      <w:r w:rsidRPr="00AD5353">
        <w:rPr>
          <w:rFonts w:ascii="Times New Roman" w:hAnsi="Times New Roman"/>
          <w:color w:val="auto"/>
          <w:sz w:val="32"/>
          <w:szCs w:val="32"/>
        </w:rPr>
        <w:t>РЕШЕНИЕ</w:t>
      </w:r>
    </w:p>
    <w:p w:rsidR="00AD5353" w:rsidRDefault="00AD5353" w:rsidP="00AD5353">
      <w:pPr>
        <w:ind w:right="-81"/>
        <w:jc w:val="center"/>
        <w:rPr>
          <w:rFonts w:ascii="Times New Roman" w:hAnsi="Times New Roman"/>
          <w:b/>
          <w:caps/>
          <w:sz w:val="28"/>
          <w:szCs w:val="28"/>
        </w:rPr>
      </w:pPr>
    </w:p>
    <w:tbl>
      <w:tblPr>
        <w:tblW w:w="0" w:type="auto"/>
        <w:tblLook w:val="04A0" w:firstRow="1" w:lastRow="0" w:firstColumn="1" w:lastColumn="0" w:noHBand="0" w:noVBand="1"/>
      </w:tblPr>
      <w:tblGrid>
        <w:gridCol w:w="2093"/>
        <w:gridCol w:w="5953"/>
        <w:gridCol w:w="1629"/>
      </w:tblGrid>
      <w:tr w:rsidR="00AD5353" w:rsidRPr="00AD5353" w:rsidTr="00AD5353">
        <w:tc>
          <w:tcPr>
            <w:tcW w:w="2093" w:type="dxa"/>
            <w:tcBorders>
              <w:top w:val="nil"/>
              <w:left w:val="nil"/>
              <w:bottom w:val="single" w:sz="4" w:space="0" w:color="auto"/>
              <w:right w:val="nil"/>
            </w:tcBorders>
            <w:hideMark/>
          </w:tcPr>
          <w:p w:rsidR="00AD5353" w:rsidRDefault="00AD5353" w:rsidP="00AD5353">
            <w:pPr>
              <w:spacing w:line="276" w:lineRule="auto"/>
              <w:ind w:right="-81"/>
              <w:rPr>
                <w:rFonts w:ascii="Times New Roman" w:hAnsi="Times New Roman" w:cs="Times New Roman"/>
                <w:caps/>
                <w:sz w:val="28"/>
                <w:szCs w:val="28"/>
                <w:lang w:eastAsia="en-US"/>
              </w:rPr>
            </w:pPr>
            <w:r>
              <w:rPr>
                <w:rFonts w:ascii="Times New Roman" w:hAnsi="Times New Roman"/>
                <w:caps/>
                <w:sz w:val="28"/>
                <w:szCs w:val="28"/>
                <w:lang w:eastAsia="en-US"/>
              </w:rPr>
              <w:t>14.10.2021</w:t>
            </w:r>
          </w:p>
        </w:tc>
        <w:tc>
          <w:tcPr>
            <w:tcW w:w="5953" w:type="dxa"/>
          </w:tcPr>
          <w:p w:rsidR="00AD5353" w:rsidRDefault="00AD5353">
            <w:pPr>
              <w:spacing w:line="276" w:lineRule="auto"/>
              <w:ind w:right="-81"/>
              <w:jc w:val="center"/>
              <w:rPr>
                <w:rFonts w:ascii="Times New Roman" w:hAnsi="Times New Roman" w:cs="Times New Roman"/>
                <w:b/>
                <w:caps/>
                <w:sz w:val="28"/>
                <w:szCs w:val="28"/>
                <w:lang w:eastAsia="en-US"/>
              </w:rPr>
            </w:pPr>
          </w:p>
        </w:tc>
        <w:tc>
          <w:tcPr>
            <w:tcW w:w="1629" w:type="dxa"/>
            <w:tcBorders>
              <w:top w:val="nil"/>
              <w:left w:val="nil"/>
              <w:bottom w:val="single" w:sz="4" w:space="0" w:color="auto"/>
              <w:right w:val="nil"/>
            </w:tcBorders>
            <w:hideMark/>
          </w:tcPr>
          <w:p w:rsidR="00AD5353" w:rsidRDefault="00AD5353">
            <w:pPr>
              <w:spacing w:line="276" w:lineRule="auto"/>
              <w:ind w:right="-81"/>
              <w:jc w:val="center"/>
              <w:rPr>
                <w:rFonts w:ascii="Times New Roman" w:hAnsi="Times New Roman" w:cs="Times New Roman"/>
                <w:caps/>
                <w:sz w:val="28"/>
                <w:szCs w:val="28"/>
                <w:lang w:eastAsia="en-US"/>
              </w:rPr>
            </w:pPr>
            <w:r>
              <w:rPr>
                <w:rFonts w:ascii="Times New Roman" w:hAnsi="Times New Roman"/>
                <w:caps/>
                <w:sz w:val="28"/>
                <w:szCs w:val="28"/>
                <w:lang w:eastAsia="en-US"/>
              </w:rPr>
              <w:t>62/319</w:t>
            </w:r>
          </w:p>
        </w:tc>
      </w:tr>
    </w:tbl>
    <w:p w:rsidR="00AD5353" w:rsidRDefault="00AD5353" w:rsidP="00AD5353">
      <w:pPr>
        <w:ind w:right="-81"/>
        <w:jc w:val="center"/>
        <w:rPr>
          <w:rFonts w:ascii="Times New Roman" w:hAnsi="Times New Roman"/>
          <w:sz w:val="28"/>
          <w:szCs w:val="28"/>
        </w:rPr>
      </w:pPr>
      <w:r>
        <w:rPr>
          <w:rFonts w:ascii="Times New Roman" w:hAnsi="Times New Roman"/>
          <w:sz w:val="28"/>
          <w:szCs w:val="28"/>
        </w:rPr>
        <w:t>пгт Вахруши</w:t>
      </w:r>
    </w:p>
    <w:p w:rsidR="00AD5353" w:rsidRPr="00762EE0" w:rsidRDefault="00AD5353" w:rsidP="00AD5353">
      <w:pPr>
        <w:ind w:right="-79" w:firstLine="720"/>
        <w:jc w:val="center"/>
        <w:rPr>
          <w:rFonts w:ascii="Times New Roman" w:hAnsi="Times New Roman"/>
          <w:sz w:val="28"/>
          <w:szCs w:val="28"/>
        </w:rPr>
      </w:pPr>
    </w:p>
    <w:tbl>
      <w:tblPr>
        <w:tblW w:w="8795" w:type="dxa"/>
        <w:jc w:val="center"/>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5"/>
      </w:tblGrid>
      <w:tr w:rsidR="00FF1032" w:rsidRPr="00FF1032" w:rsidTr="00FF1032">
        <w:trPr>
          <w:trHeight w:val="1088"/>
          <w:jc w:val="center"/>
        </w:trPr>
        <w:tc>
          <w:tcPr>
            <w:tcW w:w="8795" w:type="dxa"/>
            <w:tcBorders>
              <w:top w:val="nil"/>
              <w:left w:val="nil"/>
              <w:bottom w:val="nil"/>
              <w:right w:val="nil"/>
            </w:tcBorders>
            <w:hideMark/>
          </w:tcPr>
          <w:p w:rsidR="00FF1032" w:rsidRPr="00FF1032" w:rsidRDefault="00FF1032" w:rsidP="00AD5353">
            <w:pPr>
              <w:shd w:val="clear" w:color="auto" w:fill="FFFFFF"/>
              <w:jc w:val="center"/>
              <w:textAlignment w:val="baseline"/>
              <w:rPr>
                <w:rFonts w:ascii="Times New Roman" w:hAnsi="Times New Roman" w:cs="Times New Roman"/>
                <w:b/>
                <w:spacing w:val="2"/>
                <w:sz w:val="28"/>
                <w:szCs w:val="28"/>
              </w:rPr>
            </w:pPr>
            <w:r w:rsidRPr="00FF1032">
              <w:rPr>
                <w:rFonts w:ascii="Times New Roman" w:hAnsi="Times New Roman" w:cs="Times New Roman"/>
                <w:b/>
                <w:color w:val="auto"/>
                <w:sz w:val="28"/>
                <w:szCs w:val="28"/>
              </w:rPr>
              <w:t xml:space="preserve">Об утверждении Положения о </w:t>
            </w:r>
            <w:bookmarkStart w:id="0" w:name="_Hlk73706793"/>
            <w:r w:rsidRPr="00FF1032">
              <w:rPr>
                <w:rFonts w:ascii="Times New Roman" w:hAnsi="Times New Roman" w:cs="Times New Roman"/>
                <w:b/>
                <w:color w:val="auto"/>
                <w:sz w:val="28"/>
                <w:szCs w:val="28"/>
              </w:rPr>
              <w:t xml:space="preserve">муниципальном контроле </w:t>
            </w:r>
            <w:bookmarkEnd w:id="0"/>
            <w:r w:rsidR="00AD5353">
              <w:rPr>
                <w:rFonts w:ascii="Times New Roman" w:hAnsi="Times New Roman" w:cs="Times New Roman"/>
                <w:b/>
                <w:color w:val="auto"/>
                <w:sz w:val="28"/>
                <w:szCs w:val="28"/>
              </w:rPr>
              <w:t xml:space="preserve"> </w:t>
            </w:r>
            <w:r w:rsidRPr="00FF1032">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cs="Times New Roman"/>
                <w:b/>
                <w:spacing w:val="2"/>
                <w:sz w:val="28"/>
                <w:szCs w:val="28"/>
              </w:rPr>
              <w:t xml:space="preserve"> муниципальном образовании </w:t>
            </w:r>
            <w:r w:rsidR="00D066EF">
              <w:rPr>
                <w:rFonts w:ascii="Times New Roman" w:hAnsi="Times New Roman" w:cs="Times New Roman"/>
                <w:b/>
                <w:spacing w:val="2"/>
                <w:sz w:val="28"/>
                <w:szCs w:val="28"/>
              </w:rPr>
              <w:t>Вахрушевское городское</w:t>
            </w:r>
            <w:r>
              <w:rPr>
                <w:rFonts w:ascii="Times New Roman" w:hAnsi="Times New Roman" w:cs="Times New Roman"/>
                <w:b/>
                <w:spacing w:val="2"/>
                <w:sz w:val="28"/>
                <w:szCs w:val="28"/>
              </w:rPr>
              <w:t xml:space="preserve"> поселение</w:t>
            </w:r>
          </w:p>
        </w:tc>
      </w:tr>
    </w:tbl>
    <w:p w:rsidR="00D50CAF" w:rsidRPr="00452C8C" w:rsidRDefault="00D50CAF" w:rsidP="009615C9">
      <w:pPr>
        <w:outlineLvl w:val="0"/>
        <w:rPr>
          <w:rFonts w:ascii="Times New Roman" w:hAnsi="Times New Roman" w:cs="Times New Roman"/>
          <w:strike/>
          <w:color w:val="auto"/>
          <w:sz w:val="28"/>
          <w:szCs w:val="28"/>
        </w:rPr>
      </w:pPr>
    </w:p>
    <w:p w:rsidR="00D50CAF" w:rsidRPr="00AD5353" w:rsidRDefault="00D50CAF" w:rsidP="00416C4A">
      <w:pPr>
        <w:widowControl/>
        <w:suppressAutoHyphens/>
        <w:spacing w:line="360" w:lineRule="auto"/>
        <w:ind w:firstLine="720"/>
        <w:jc w:val="both"/>
        <w:rPr>
          <w:rFonts w:ascii="Times New Roman" w:hAnsi="Times New Roman" w:cs="Times New Roman"/>
          <w:color w:val="auto"/>
          <w:sz w:val="28"/>
          <w:szCs w:val="28"/>
          <w:lang w:eastAsia="zh-CN"/>
        </w:rPr>
      </w:pPr>
      <w:r w:rsidRPr="00452C8C">
        <w:rPr>
          <w:rFonts w:ascii="Times New Roman" w:hAnsi="Times New Roman" w:cs="Times New Roman"/>
          <w:sz w:val="28"/>
          <w:szCs w:val="28"/>
        </w:rPr>
        <w:t xml:space="preserve">В </w:t>
      </w:r>
      <w:r w:rsidRPr="00AD5353">
        <w:rPr>
          <w:rFonts w:ascii="Times New Roman" w:hAnsi="Times New Roman" w:cs="Times New Roman"/>
          <w:sz w:val="28"/>
          <w:szCs w:val="28"/>
        </w:rPr>
        <w:t xml:space="preserve">соответствии с Федеральными </w:t>
      </w:r>
      <w:hyperlink r:id="rId10" w:history="1">
        <w:r w:rsidRPr="00AD5353">
          <w:rPr>
            <w:rFonts w:ascii="Times New Roman" w:hAnsi="Times New Roman" w:cs="Times New Roman"/>
            <w:sz w:val="28"/>
            <w:szCs w:val="28"/>
          </w:rPr>
          <w:t>закон</w:t>
        </w:r>
      </w:hyperlink>
      <w:r w:rsidRPr="00AD5353">
        <w:rPr>
          <w:rFonts w:ascii="Times New Roman" w:hAnsi="Times New Roman" w:cs="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6120A">
        <w:rPr>
          <w:rFonts w:ascii="Times New Roman" w:hAnsi="Times New Roman" w:cs="Times New Roman"/>
          <w:sz w:val="28"/>
          <w:szCs w:val="28"/>
        </w:rPr>
        <w:t>,</w:t>
      </w:r>
      <w:r w:rsidRPr="00AD5353">
        <w:rPr>
          <w:rFonts w:ascii="Times New Roman" w:hAnsi="Times New Roman" w:cs="Times New Roman"/>
          <w:sz w:val="28"/>
          <w:szCs w:val="28"/>
        </w:rPr>
        <w:t xml:space="preserve"> от 31.07.2020 248-ФЗ  «О государственном контроле (надзоре) и муниципальном контроле в Российской Федерации», </w:t>
      </w:r>
      <w:r w:rsidR="00AD5353">
        <w:rPr>
          <w:rFonts w:ascii="Times New Roman" w:hAnsi="Times New Roman" w:cs="Times New Roman"/>
          <w:sz w:val="28"/>
          <w:szCs w:val="28"/>
        </w:rPr>
        <w:t>Вахрушевская городская Дума РЕШИЛА:</w:t>
      </w:r>
    </w:p>
    <w:p w:rsidR="00D50CAF" w:rsidRPr="00AD5353" w:rsidRDefault="00D50CAF" w:rsidP="00416C4A">
      <w:pPr>
        <w:pStyle w:val="ConsPlusNormal"/>
        <w:tabs>
          <w:tab w:val="left" w:pos="1134"/>
        </w:tabs>
        <w:spacing w:line="360" w:lineRule="auto"/>
        <w:ind w:firstLine="709"/>
        <w:jc w:val="both"/>
        <w:rPr>
          <w:sz w:val="28"/>
          <w:szCs w:val="28"/>
        </w:rPr>
      </w:pPr>
      <w:r w:rsidRPr="00AD5353">
        <w:rPr>
          <w:sz w:val="28"/>
          <w:szCs w:val="28"/>
        </w:rPr>
        <w:t xml:space="preserve">1. Утвердить прилагаемое Положение о муниципальном контроле </w:t>
      </w:r>
      <w:r w:rsidRPr="00AD5353">
        <w:rPr>
          <w:spacing w:val="2"/>
          <w:sz w:val="28"/>
          <w:szCs w:val="28"/>
        </w:rPr>
        <w:t>на автомобильном транспорте, городском наземном электрическом транспорте и в дорожном хозяйстве</w:t>
      </w:r>
      <w:r w:rsidR="00FF1032" w:rsidRPr="00AD5353">
        <w:rPr>
          <w:spacing w:val="2"/>
          <w:sz w:val="28"/>
          <w:szCs w:val="28"/>
        </w:rPr>
        <w:t xml:space="preserve"> </w:t>
      </w:r>
      <w:r w:rsidRPr="00AD5353">
        <w:rPr>
          <w:sz w:val="28"/>
          <w:szCs w:val="28"/>
        </w:rPr>
        <w:t xml:space="preserve">в </w:t>
      </w:r>
      <w:r w:rsidR="00FF1032" w:rsidRPr="00AD5353">
        <w:rPr>
          <w:sz w:val="28"/>
          <w:szCs w:val="28"/>
        </w:rPr>
        <w:t xml:space="preserve">муниципальном образовании </w:t>
      </w:r>
      <w:r w:rsidR="00D066EF" w:rsidRPr="00AD5353">
        <w:rPr>
          <w:sz w:val="28"/>
          <w:szCs w:val="28"/>
        </w:rPr>
        <w:t>Вахрушевское городское</w:t>
      </w:r>
      <w:r w:rsidR="00FF1032" w:rsidRPr="00AD5353">
        <w:rPr>
          <w:sz w:val="28"/>
          <w:szCs w:val="28"/>
        </w:rPr>
        <w:t xml:space="preserve"> поселение</w:t>
      </w:r>
      <w:r w:rsidRPr="00AD5353">
        <w:rPr>
          <w:sz w:val="28"/>
          <w:szCs w:val="28"/>
        </w:rPr>
        <w:t>.</w:t>
      </w:r>
    </w:p>
    <w:p w:rsidR="00D50CAF" w:rsidRPr="00AD5353" w:rsidRDefault="00D50CAF" w:rsidP="00416C4A">
      <w:pPr>
        <w:autoSpaceDE w:val="0"/>
        <w:spacing w:line="360" w:lineRule="auto"/>
        <w:ind w:firstLine="709"/>
        <w:jc w:val="both"/>
        <w:rPr>
          <w:rFonts w:ascii="Times New Roman" w:hAnsi="Times New Roman" w:cs="Times New Roman"/>
          <w:color w:val="auto"/>
          <w:sz w:val="28"/>
          <w:szCs w:val="28"/>
        </w:rPr>
      </w:pPr>
      <w:r w:rsidRPr="00AD5353">
        <w:rPr>
          <w:rFonts w:ascii="Times New Roman" w:hAnsi="Times New Roman" w:cs="Times New Roman"/>
          <w:color w:val="auto"/>
          <w:sz w:val="28"/>
          <w:szCs w:val="28"/>
        </w:rPr>
        <w:t>2. Контроль за исполнением решения оставляю за собой.</w:t>
      </w:r>
    </w:p>
    <w:p w:rsidR="00D50CAF" w:rsidRPr="00AD5353" w:rsidRDefault="00D50CAF" w:rsidP="00416C4A">
      <w:pPr>
        <w:autoSpaceDE w:val="0"/>
        <w:spacing w:line="360" w:lineRule="auto"/>
        <w:ind w:firstLine="709"/>
        <w:jc w:val="both"/>
        <w:rPr>
          <w:rFonts w:ascii="Times New Roman" w:hAnsi="Times New Roman" w:cs="Times New Roman"/>
          <w:color w:val="auto"/>
          <w:sz w:val="28"/>
          <w:szCs w:val="28"/>
        </w:rPr>
      </w:pPr>
      <w:r w:rsidRPr="00AD5353">
        <w:rPr>
          <w:rFonts w:ascii="Times New Roman" w:hAnsi="Times New Roman" w:cs="Times New Roman"/>
          <w:color w:val="auto"/>
          <w:sz w:val="28"/>
          <w:szCs w:val="28"/>
        </w:rPr>
        <w:t>3. Настоящее решение вступает</w:t>
      </w:r>
      <w:r w:rsidR="00FF1032" w:rsidRPr="00AD5353">
        <w:rPr>
          <w:rFonts w:ascii="Times New Roman" w:hAnsi="Times New Roman" w:cs="Times New Roman"/>
          <w:color w:val="auto"/>
          <w:sz w:val="28"/>
          <w:szCs w:val="28"/>
        </w:rPr>
        <w:t xml:space="preserve"> в силу со дня его официального опубликования</w:t>
      </w:r>
      <w:r w:rsidRPr="00AD5353">
        <w:rPr>
          <w:rFonts w:ascii="Times New Roman" w:hAnsi="Times New Roman" w:cs="Times New Roman"/>
          <w:color w:val="auto"/>
          <w:sz w:val="28"/>
          <w:szCs w:val="28"/>
        </w:rPr>
        <w:t>.</w:t>
      </w:r>
    </w:p>
    <w:p w:rsidR="00D50CAF" w:rsidRPr="00D353B6" w:rsidRDefault="00D50CAF" w:rsidP="009615C9">
      <w:pPr>
        <w:autoSpaceDE w:val="0"/>
        <w:rPr>
          <w:rFonts w:ascii="Times New Roman" w:hAnsi="Times New Roman" w:cs="Times New Roman"/>
          <w:i/>
          <w:iCs/>
          <w:color w:val="auto"/>
          <w:sz w:val="24"/>
          <w:szCs w:val="24"/>
          <w:u w:val="single"/>
        </w:rPr>
      </w:pPr>
    </w:p>
    <w:p w:rsidR="00FF1032" w:rsidRPr="00FF1032" w:rsidRDefault="00FF1032" w:rsidP="00FF1032">
      <w:pPr>
        <w:widowControl/>
        <w:rPr>
          <w:rFonts w:ascii="Times New Roman" w:hAnsi="Times New Roman" w:cs="Times New Roman"/>
          <w:sz w:val="28"/>
        </w:rPr>
      </w:pPr>
    </w:p>
    <w:p w:rsidR="004D04EC" w:rsidRDefault="004D04EC" w:rsidP="004D04EC">
      <w:pPr>
        <w:jc w:val="both"/>
        <w:rPr>
          <w:rFonts w:ascii="Times New Roman" w:hAnsi="Times New Roman"/>
          <w:sz w:val="28"/>
          <w:szCs w:val="28"/>
        </w:rPr>
      </w:pPr>
      <w:r>
        <w:rPr>
          <w:rFonts w:ascii="Times New Roman" w:hAnsi="Times New Roman"/>
          <w:sz w:val="28"/>
          <w:szCs w:val="28"/>
        </w:rPr>
        <w:t xml:space="preserve">Глава Вахрушевского </w:t>
      </w:r>
    </w:p>
    <w:p w:rsidR="004D04EC" w:rsidRDefault="004D04EC" w:rsidP="004D04EC">
      <w:pPr>
        <w:jc w:val="both"/>
        <w:rPr>
          <w:rFonts w:ascii="Times New Roman" w:hAnsi="Times New Roman"/>
          <w:sz w:val="28"/>
          <w:szCs w:val="28"/>
        </w:rPr>
      </w:pPr>
      <w:r>
        <w:rPr>
          <w:rFonts w:ascii="Times New Roman" w:hAnsi="Times New Roman"/>
          <w:sz w:val="28"/>
          <w:szCs w:val="28"/>
        </w:rPr>
        <w:t>городского поселения</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8"/>
          <w:szCs w:val="28"/>
        </w:rPr>
        <w:t>М.В. Ефремов</w:t>
      </w:r>
    </w:p>
    <w:p w:rsidR="004D04EC" w:rsidRDefault="004D04EC" w:rsidP="004D04EC">
      <w:pPr>
        <w:jc w:val="both"/>
        <w:rPr>
          <w:rFonts w:ascii="Times New Roman" w:hAnsi="Times New Roman"/>
          <w:sz w:val="28"/>
          <w:szCs w:val="28"/>
        </w:rPr>
      </w:pPr>
    </w:p>
    <w:p w:rsidR="004D04EC" w:rsidRDefault="004D04EC" w:rsidP="004D04EC">
      <w:pPr>
        <w:jc w:val="both"/>
        <w:rPr>
          <w:rFonts w:ascii="Times New Roman" w:hAnsi="Times New Roman"/>
          <w:sz w:val="28"/>
          <w:szCs w:val="28"/>
        </w:rPr>
      </w:pPr>
      <w:r>
        <w:rPr>
          <w:rFonts w:ascii="Times New Roman" w:hAnsi="Times New Roman"/>
          <w:sz w:val="28"/>
          <w:szCs w:val="28"/>
        </w:rPr>
        <w:t>Председатель</w:t>
      </w:r>
    </w:p>
    <w:p w:rsidR="004D04EC" w:rsidRDefault="004D04EC" w:rsidP="004D04EC">
      <w:pPr>
        <w:jc w:val="both"/>
        <w:rPr>
          <w:rFonts w:ascii="Times New Roman" w:hAnsi="Times New Roman"/>
          <w:sz w:val="28"/>
          <w:szCs w:val="28"/>
        </w:rPr>
      </w:pPr>
      <w:r>
        <w:rPr>
          <w:rFonts w:ascii="Times New Roman" w:hAnsi="Times New Roman"/>
          <w:sz w:val="28"/>
          <w:szCs w:val="28"/>
        </w:rPr>
        <w:t>Вахрушевской городской думы</w:t>
      </w:r>
      <w:r>
        <w:rPr>
          <w:rFonts w:ascii="Times New Roman" w:hAnsi="Times New Roman"/>
          <w:sz w:val="28"/>
          <w:szCs w:val="28"/>
        </w:rPr>
        <w:tab/>
      </w:r>
      <w:r>
        <w:rPr>
          <w:rFonts w:ascii="Times New Roman" w:hAnsi="Times New Roman"/>
          <w:sz w:val="28"/>
          <w:szCs w:val="28"/>
        </w:rPr>
        <w:tab/>
        <w:t>О.А. Ившина</w:t>
      </w:r>
    </w:p>
    <w:p w:rsidR="00D50CAF" w:rsidRPr="005F5A0B" w:rsidRDefault="00D066EF" w:rsidP="009615C9">
      <w:pPr>
        <w:widowControl/>
        <w:ind w:left="5103"/>
        <w:rPr>
          <w:rFonts w:ascii="Times New Roman" w:hAnsi="Times New Roman" w:cs="Times New Roman"/>
          <w:sz w:val="28"/>
          <w:szCs w:val="28"/>
        </w:rPr>
      </w:pPr>
      <w:bookmarkStart w:id="1" w:name="_GoBack"/>
      <w:bookmarkEnd w:id="1"/>
      <w:r>
        <w:rPr>
          <w:rFonts w:ascii="Times New Roman" w:hAnsi="Times New Roman" w:cs="Times New Roman"/>
          <w:bCs/>
          <w:spacing w:val="2"/>
          <w:sz w:val="28"/>
          <w:szCs w:val="28"/>
        </w:rPr>
        <w:br w:type="page"/>
      </w:r>
      <w:r w:rsidR="00D50CAF" w:rsidRPr="005F5A0B">
        <w:rPr>
          <w:rFonts w:ascii="Times New Roman" w:hAnsi="Times New Roman" w:cs="Times New Roman"/>
          <w:sz w:val="28"/>
          <w:szCs w:val="28"/>
        </w:rPr>
        <w:lastRenderedPageBreak/>
        <w:t>УТВЕРЖДЕНО</w:t>
      </w:r>
    </w:p>
    <w:p w:rsidR="00D50CAF" w:rsidRDefault="00D50CAF" w:rsidP="0044555F">
      <w:pPr>
        <w:autoSpaceDE w:val="0"/>
        <w:ind w:left="5103"/>
        <w:jc w:val="both"/>
        <w:rPr>
          <w:rFonts w:ascii="Times New Roman" w:hAnsi="Times New Roman" w:cs="Times New Roman"/>
          <w:iCs/>
          <w:color w:val="auto"/>
          <w:sz w:val="28"/>
          <w:szCs w:val="28"/>
        </w:rPr>
      </w:pPr>
      <w:r w:rsidRPr="004B7DAB">
        <w:rPr>
          <w:rFonts w:ascii="Times New Roman" w:hAnsi="Times New Roman" w:cs="Times New Roman"/>
          <w:color w:val="auto"/>
          <w:sz w:val="28"/>
          <w:szCs w:val="28"/>
        </w:rPr>
        <w:t>решением</w:t>
      </w:r>
      <w:r w:rsidRPr="00F62861">
        <w:rPr>
          <w:rFonts w:ascii="Times New Roman" w:hAnsi="Times New Roman" w:cs="Times New Roman"/>
          <w:color w:val="auto"/>
          <w:sz w:val="28"/>
          <w:szCs w:val="28"/>
        </w:rPr>
        <w:t xml:space="preserve"> </w:t>
      </w:r>
      <w:r w:rsidR="00D066EF">
        <w:rPr>
          <w:rFonts w:ascii="Times New Roman" w:hAnsi="Times New Roman" w:cs="Times New Roman"/>
          <w:iCs/>
          <w:color w:val="auto"/>
          <w:sz w:val="28"/>
          <w:szCs w:val="28"/>
        </w:rPr>
        <w:t>Вахрушевской городской Думы</w:t>
      </w:r>
    </w:p>
    <w:p w:rsidR="00F62861" w:rsidRPr="00F62861" w:rsidRDefault="00F62861" w:rsidP="0044555F">
      <w:pPr>
        <w:autoSpaceDE w:val="0"/>
        <w:ind w:left="5103"/>
        <w:jc w:val="both"/>
        <w:rPr>
          <w:rFonts w:ascii="Times New Roman" w:hAnsi="Times New Roman" w:cs="Times New Roman"/>
          <w:iCs/>
          <w:color w:val="auto"/>
          <w:sz w:val="24"/>
          <w:szCs w:val="24"/>
        </w:rPr>
      </w:pPr>
    </w:p>
    <w:p w:rsidR="00D50CAF" w:rsidRPr="004B7DAB" w:rsidRDefault="00D50CAF" w:rsidP="0044555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sidR="0066120A">
        <w:rPr>
          <w:rFonts w:ascii="Times New Roman" w:hAnsi="Times New Roman" w:cs="Times New Roman"/>
          <w:color w:val="auto"/>
          <w:sz w:val="28"/>
          <w:szCs w:val="28"/>
        </w:rPr>
        <w:t>14.10.2021 № 62/319</w:t>
      </w:r>
    </w:p>
    <w:p w:rsidR="00D50CAF" w:rsidRPr="00FE6C42" w:rsidRDefault="00D50CAF" w:rsidP="0044555F">
      <w:pPr>
        <w:pStyle w:val="ConsPlusTitle"/>
        <w:jc w:val="center"/>
        <w:rPr>
          <w:rFonts w:cs="Arial"/>
          <w:b w:val="0"/>
          <w:bCs w:val="0"/>
          <w:sz w:val="20"/>
          <w:szCs w:val="20"/>
        </w:rPr>
      </w:pPr>
      <w:bookmarkStart w:id="2" w:name="Par35"/>
      <w:bookmarkEnd w:id="2"/>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127B7C" w:rsidRDefault="00D50CAF" w:rsidP="0044555F">
      <w:pPr>
        <w:shd w:val="clear" w:color="auto" w:fill="FFFFFF"/>
        <w:jc w:val="center"/>
        <w:textAlignment w:val="baseline"/>
        <w:rPr>
          <w:rFonts w:ascii="Times New Roman" w:hAnsi="Times New Roman" w:cs="Times New Roman"/>
          <w:b/>
          <w:spacing w:val="2"/>
          <w:sz w:val="28"/>
          <w:szCs w:val="28"/>
        </w:rPr>
      </w:pPr>
      <w:bookmarkStart w:id="3" w:name="_Hlk73456502"/>
      <w:r w:rsidRPr="00127B7C">
        <w:rPr>
          <w:rFonts w:ascii="Times New Roman" w:hAnsi="Times New Roman" w:cs="Times New Roman"/>
          <w:b/>
          <w:sz w:val="28"/>
          <w:szCs w:val="28"/>
        </w:rPr>
        <w:t xml:space="preserve">о муниципальном контроле </w:t>
      </w:r>
      <w:r w:rsidRPr="00127B7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127B7C" w:rsidRDefault="00D50CAF" w:rsidP="0044555F">
      <w:pPr>
        <w:pStyle w:val="ConsPlusTitle"/>
        <w:jc w:val="center"/>
        <w:rPr>
          <w:rFonts w:cs="Arial"/>
          <w:bCs w:val="0"/>
          <w:sz w:val="28"/>
          <w:szCs w:val="28"/>
          <w:vertAlign w:val="superscript"/>
        </w:rPr>
      </w:pPr>
      <w:r w:rsidRPr="00127B7C">
        <w:rPr>
          <w:bCs w:val="0"/>
          <w:sz w:val="28"/>
          <w:szCs w:val="28"/>
        </w:rPr>
        <w:t xml:space="preserve">в </w:t>
      </w:r>
      <w:bookmarkEnd w:id="3"/>
      <w:r w:rsidR="00F62861" w:rsidRPr="00127B7C">
        <w:rPr>
          <w:bCs w:val="0"/>
          <w:sz w:val="28"/>
          <w:szCs w:val="28"/>
        </w:rPr>
        <w:t xml:space="preserve">муниципальном образовании </w:t>
      </w:r>
      <w:r w:rsidR="00D066EF">
        <w:rPr>
          <w:bCs w:val="0"/>
          <w:sz w:val="28"/>
          <w:szCs w:val="28"/>
        </w:rPr>
        <w:t xml:space="preserve">Вахрушевское городское </w:t>
      </w:r>
      <w:r w:rsidR="00F62861" w:rsidRPr="00127B7C">
        <w:rPr>
          <w:bCs w:val="0"/>
          <w:sz w:val="28"/>
          <w:szCs w:val="28"/>
        </w:rPr>
        <w:t xml:space="preserve"> поселение</w:t>
      </w:r>
    </w:p>
    <w:p w:rsidR="00D50CAF" w:rsidRPr="00FE6C42" w:rsidRDefault="00D50CAF" w:rsidP="0044555F">
      <w:pPr>
        <w:pStyle w:val="ConsPlusNormal"/>
        <w:ind w:firstLine="0"/>
        <w:jc w:val="center"/>
        <w:rPr>
          <w:rFonts w:cs="Arial"/>
          <w:b/>
          <w:bCs/>
          <w:sz w:val="20"/>
          <w:szCs w:val="20"/>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FE6C42" w:rsidRDefault="00D50CAF" w:rsidP="0044555F">
      <w:pPr>
        <w:pStyle w:val="ConsPlusNormal"/>
        <w:ind w:firstLine="567"/>
        <w:rPr>
          <w:rFonts w:cs="Arial"/>
          <w:sz w:val="20"/>
          <w:szCs w:val="20"/>
        </w:rPr>
      </w:pPr>
    </w:p>
    <w:p w:rsidR="00D50CAF" w:rsidRPr="00416C4A" w:rsidRDefault="00D50CAF" w:rsidP="00416C4A">
      <w:pPr>
        <w:pStyle w:val="ConsPlusTitle"/>
        <w:ind w:firstLine="708"/>
        <w:jc w:val="both"/>
        <w:rPr>
          <w:b w:val="0"/>
          <w:sz w:val="28"/>
          <w:szCs w:val="28"/>
        </w:rPr>
      </w:pPr>
      <w:r w:rsidRPr="00F62861">
        <w:rPr>
          <w:b w:val="0"/>
          <w:sz w:val="28"/>
          <w:szCs w:val="28"/>
        </w:rPr>
        <w:t xml:space="preserve">1.1. Настоящее Положение устанавливает порядок организации и осуществления муниципального контроля </w:t>
      </w:r>
      <w:r w:rsidRPr="00F62861">
        <w:rPr>
          <w:b w:val="0"/>
          <w:spacing w:val="2"/>
          <w:sz w:val="28"/>
          <w:szCs w:val="28"/>
        </w:rPr>
        <w:t>на автомобильном транспорте, городском наземном электрическом транспорте и в дорожном хозяйстве</w:t>
      </w:r>
      <w:r w:rsidR="00F62861" w:rsidRPr="00F62861">
        <w:rPr>
          <w:b w:val="0"/>
          <w:spacing w:val="2"/>
          <w:sz w:val="28"/>
          <w:szCs w:val="28"/>
        </w:rPr>
        <w:t xml:space="preserve"> </w:t>
      </w:r>
      <w:r w:rsidR="00F62861" w:rsidRPr="00F62861">
        <w:rPr>
          <w:b w:val="0"/>
          <w:sz w:val="28"/>
          <w:szCs w:val="28"/>
        </w:rPr>
        <w:t>в</w:t>
      </w:r>
      <w:r w:rsidR="00F62861">
        <w:rPr>
          <w:sz w:val="28"/>
          <w:szCs w:val="28"/>
        </w:rPr>
        <w:t xml:space="preserve"> </w:t>
      </w:r>
      <w:r w:rsidR="00F62861" w:rsidRPr="009B2B89">
        <w:rPr>
          <w:sz w:val="28"/>
          <w:szCs w:val="28"/>
        </w:rPr>
        <w:t xml:space="preserve"> </w:t>
      </w:r>
      <w:r w:rsidR="00F62861">
        <w:rPr>
          <w:b w:val="0"/>
          <w:bCs w:val="0"/>
          <w:sz w:val="28"/>
          <w:szCs w:val="28"/>
        </w:rPr>
        <w:t xml:space="preserve">муниципальном образовании </w:t>
      </w:r>
      <w:r w:rsidR="00D066EF">
        <w:rPr>
          <w:b w:val="0"/>
          <w:bCs w:val="0"/>
          <w:sz w:val="28"/>
          <w:szCs w:val="28"/>
        </w:rPr>
        <w:t xml:space="preserve">Вахрушевское городское </w:t>
      </w:r>
      <w:r w:rsidR="00416C4A">
        <w:rPr>
          <w:b w:val="0"/>
          <w:bCs w:val="0"/>
          <w:sz w:val="28"/>
          <w:szCs w:val="28"/>
        </w:rPr>
        <w:t xml:space="preserve"> поселение</w:t>
      </w:r>
      <w:r w:rsidR="00F62861" w:rsidRPr="009B2B89">
        <w:rPr>
          <w:sz w:val="28"/>
          <w:szCs w:val="28"/>
        </w:rPr>
        <w:t xml:space="preserve"> </w:t>
      </w:r>
      <w:r w:rsidRPr="00416C4A">
        <w:rPr>
          <w:b w:val="0"/>
          <w:sz w:val="28"/>
          <w:szCs w:val="28"/>
        </w:rPr>
        <w:t>(далее</w:t>
      </w:r>
      <w:r w:rsidR="00127B7C" w:rsidRPr="00416C4A">
        <w:rPr>
          <w:b w:val="0"/>
          <w:sz w:val="28"/>
          <w:szCs w:val="28"/>
        </w:rPr>
        <w:t xml:space="preserve"> </w:t>
      </w:r>
      <w:r w:rsidRPr="00416C4A">
        <w:rPr>
          <w:b w:val="0"/>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F62861">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1F342C">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D066EF">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1.3.2. результаты деятельности контролируемых лиц, в том числе работы </w:t>
      </w:r>
      <w:r>
        <w:rPr>
          <w:rFonts w:ascii="Times New Roman" w:hAnsi="Times New Roman" w:cs="Times New Roman"/>
          <w:sz w:val="28"/>
          <w:szCs w:val="28"/>
        </w:rPr>
        <w:lastRenderedPageBreak/>
        <w:t>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F342C" w:rsidRPr="000D70E6" w:rsidRDefault="001F342C" w:rsidP="001F342C">
      <w:pPr>
        <w:pStyle w:val="a8"/>
        <w:widowControl/>
        <w:tabs>
          <w:tab w:val="left" w:pos="1134"/>
        </w:tabs>
        <w:ind w:left="0" w:firstLine="709"/>
        <w:jc w:val="both"/>
        <w:rPr>
          <w:rFonts w:ascii="Times New Roman" w:hAnsi="Times New Roman"/>
          <w:sz w:val="28"/>
        </w:rPr>
      </w:pPr>
      <w:r w:rsidRPr="000D70E6">
        <w:rPr>
          <w:rFonts w:ascii="Times New Roman" w:hAnsi="Times New Roman"/>
          <w:sz w:val="28"/>
        </w:rPr>
        <w:t>1.4. Учет объектов контроля осуществляется посредством создания:</w:t>
      </w:r>
    </w:p>
    <w:p w:rsidR="001F342C" w:rsidRPr="000D70E6" w:rsidRDefault="001F342C" w:rsidP="001F342C">
      <w:pPr>
        <w:widowControl/>
        <w:ind w:firstLine="709"/>
        <w:jc w:val="both"/>
        <w:rPr>
          <w:rFonts w:ascii="Times New Roman" w:hAnsi="Times New Roman"/>
          <w:color w:val="auto"/>
          <w:sz w:val="28"/>
        </w:rPr>
      </w:pPr>
      <w:r w:rsidRPr="000D70E6">
        <w:rPr>
          <w:rFonts w:ascii="Times New Roman" w:hAnsi="Times New Roman"/>
          <w:color w:val="auto"/>
          <w:sz w:val="28"/>
        </w:rPr>
        <w:t xml:space="preserve">единого реестра контрольных мероприятий; </w:t>
      </w:r>
    </w:p>
    <w:p w:rsidR="001F342C" w:rsidRPr="000D70E6" w:rsidRDefault="001F342C" w:rsidP="001F342C">
      <w:pPr>
        <w:pStyle w:val="HTML"/>
        <w:ind w:firstLine="709"/>
        <w:jc w:val="both"/>
        <w:rPr>
          <w:rFonts w:ascii="Times New Roman" w:hAnsi="Times New Roman"/>
          <w:sz w:val="28"/>
        </w:rPr>
      </w:pPr>
      <w:r w:rsidRPr="000D70E6">
        <w:rPr>
          <w:rFonts w:ascii="Times New Roman" w:hAnsi="Times New Roman"/>
          <w:sz w:val="28"/>
        </w:rPr>
        <w:t xml:space="preserve">информационной системы </w:t>
      </w:r>
      <w:r w:rsidRPr="000D70E6">
        <w:rPr>
          <w:rFonts w:ascii="Times New Roman" w:hAnsi="Times New Roman"/>
          <w:sz w:val="28"/>
          <w:szCs w:val="28"/>
        </w:rPr>
        <w:t>(подсистемы государственной информационной системы)</w:t>
      </w:r>
      <w:r w:rsidRPr="000D70E6">
        <w:rPr>
          <w:rFonts w:ascii="Times New Roman" w:hAnsi="Times New Roman"/>
          <w:sz w:val="28"/>
        </w:rPr>
        <w:t xml:space="preserve"> досудебного обжалования;</w:t>
      </w:r>
    </w:p>
    <w:p w:rsidR="001F342C" w:rsidRPr="000D70E6" w:rsidRDefault="001F342C" w:rsidP="001F342C">
      <w:pPr>
        <w:pStyle w:val="ConsPlusNormal"/>
        <w:ind w:firstLine="709"/>
        <w:jc w:val="both"/>
        <w:rPr>
          <w:sz w:val="28"/>
        </w:rPr>
      </w:pPr>
      <w:r w:rsidRPr="000D70E6">
        <w:rPr>
          <w:sz w:val="28"/>
        </w:rPr>
        <w:t>иных государственных и муниципальных информационных систем путем межведомственного информационного взаимодействия.</w:t>
      </w:r>
    </w:p>
    <w:p w:rsidR="001F342C" w:rsidRPr="000D70E6" w:rsidRDefault="001F342C" w:rsidP="001F342C">
      <w:pPr>
        <w:pStyle w:val="ConsPlusNormal"/>
        <w:ind w:firstLine="709"/>
        <w:jc w:val="both"/>
        <w:rPr>
          <w:sz w:val="28"/>
        </w:rPr>
      </w:pPr>
      <w:r w:rsidRPr="000D70E6">
        <w:rPr>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F342C" w:rsidRPr="000D70E6" w:rsidRDefault="001F342C" w:rsidP="001F342C">
      <w:pPr>
        <w:pStyle w:val="a8"/>
        <w:widowControl/>
        <w:ind w:left="0" w:firstLine="709"/>
        <w:jc w:val="both"/>
        <w:rPr>
          <w:rFonts w:ascii="Times New Roman" w:hAnsi="Times New Roman"/>
          <w:sz w:val="28"/>
          <w:szCs w:val="28"/>
        </w:rPr>
      </w:pPr>
      <w:r w:rsidRPr="000D70E6">
        <w:rPr>
          <w:rFonts w:ascii="Times New Roman" w:hAnsi="Times New Roman"/>
          <w:sz w:val="28"/>
        </w:rPr>
        <w:t xml:space="preserve">1.5. </w:t>
      </w:r>
      <w:r w:rsidRPr="000D70E6">
        <w:rPr>
          <w:rFonts w:ascii="Times New Roman" w:hAnsi="Times New Roman"/>
          <w:sz w:val="28"/>
          <w:szCs w:val="28"/>
        </w:rPr>
        <w:t>Муниципальный контроль осуществляется администрацией Вахрушевского городского поселения (далее – Контрольный орган).</w:t>
      </w:r>
    </w:p>
    <w:p w:rsidR="001F342C" w:rsidRPr="000D70E6" w:rsidRDefault="001F342C" w:rsidP="001F342C">
      <w:pPr>
        <w:pStyle w:val="a8"/>
        <w:widowControl/>
        <w:ind w:left="0" w:firstLine="709"/>
        <w:jc w:val="both"/>
        <w:rPr>
          <w:rFonts w:ascii="Times New Roman" w:hAnsi="Times New Roman"/>
          <w:sz w:val="28"/>
        </w:rPr>
      </w:pPr>
      <w:r w:rsidRPr="000D70E6">
        <w:rPr>
          <w:rFonts w:ascii="Times New Roman" w:hAnsi="Times New Roman"/>
          <w:sz w:val="28"/>
        </w:rPr>
        <w:t>1.6. Руководство деятельностью по осуществлению муниципального контроля осуществляет глава Вахрушевского городского поселения</w:t>
      </w:r>
      <w:r w:rsidRPr="000D70E6">
        <w:rPr>
          <w:rFonts w:ascii="Times New Roman" w:hAnsi="Times New Roman"/>
          <w:i/>
          <w:sz w:val="24"/>
          <w:szCs w:val="24"/>
        </w:rPr>
        <w:t>.</w:t>
      </w:r>
    </w:p>
    <w:p w:rsidR="001F342C" w:rsidRPr="000D70E6" w:rsidRDefault="001F342C" w:rsidP="001F342C">
      <w:pPr>
        <w:ind w:firstLine="709"/>
        <w:jc w:val="both"/>
        <w:rPr>
          <w:rFonts w:ascii="Times New Roman" w:hAnsi="Times New Roman"/>
          <w:sz w:val="28"/>
          <w:szCs w:val="28"/>
        </w:rPr>
      </w:pPr>
      <w:r w:rsidRPr="000D70E6">
        <w:rPr>
          <w:rFonts w:ascii="Times New Roman" w:hAnsi="Times New Roman"/>
          <w:sz w:val="28"/>
        </w:rPr>
        <w:t xml:space="preserve">1.7. </w:t>
      </w:r>
      <w:r w:rsidRPr="000D70E6">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1F342C" w:rsidRPr="000D70E6" w:rsidRDefault="001F342C" w:rsidP="001F342C">
      <w:pPr>
        <w:ind w:firstLine="709"/>
        <w:jc w:val="both"/>
        <w:rPr>
          <w:rFonts w:ascii="Times New Roman" w:hAnsi="Times New Roman"/>
          <w:sz w:val="28"/>
          <w:szCs w:val="28"/>
        </w:rPr>
      </w:pPr>
      <w:r w:rsidRPr="000D70E6">
        <w:rPr>
          <w:rFonts w:ascii="Times New Roman" w:hAnsi="Times New Roman"/>
          <w:sz w:val="28"/>
          <w:szCs w:val="28"/>
        </w:rPr>
        <w:t>1) руководитель (заместитель руководителя) Контрольного органа;</w:t>
      </w:r>
    </w:p>
    <w:p w:rsidR="001F342C" w:rsidRPr="000D70E6" w:rsidRDefault="001F342C" w:rsidP="001F342C">
      <w:pPr>
        <w:ind w:firstLine="709"/>
        <w:jc w:val="both"/>
        <w:rPr>
          <w:rFonts w:ascii="Times New Roman" w:hAnsi="Times New Roman"/>
          <w:sz w:val="28"/>
          <w:szCs w:val="28"/>
        </w:rPr>
      </w:pPr>
      <w:r w:rsidRPr="000D70E6">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F342C" w:rsidRPr="000D70E6" w:rsidRDefault="001F342C" w:rsidP="001F342C">
      <w:pPr>
        <w:widowControl/>
        <w:ind w:firstLine="709"/>
        <w:jc w:val="both"/>
        <w:rPr>
          <w:rFonts w:ascii="Times New Roman" w:hAnsi="Times New Roman"/>
          <w:sz w:val="28"/>
        </w:rPr>
      </w:pPr>
      <w:r w:rsidRPr="000D70E6">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F342C" w:rsidRPr="000D70E6" w:rsidRDefault="001F342C" w:rsidP="001F342C">
      <w:pPr>
        <w:ind w:firstLine="709"/>
        <w:jc w:val="both"/>
        <w:rPr>
          <w:rFonts w:ascii="Times New Roman" w:hAnsi="Times New Roman"/>
          <w:sz w:val="28"/>
          <w:szCs w:val="28"/>
        </w:rPr>
      </w:pPr>
      <w:r w:rsidRPr="000D70E6">
        <w:rPr>
          <w:rFonts w:ascii="Times New Roman" w:hAnsi="Times New Roman"/>
          <w:sz w:val="28"/>
          <w:szCs w:val="28"/>
        </w:rPr>
        <w:t>Должностными лицами</w:t>
      </w:r>
      <w:r w:rsidRPr="000D70E6">
        <w:rPr>
          <w:rFonts w:ascii="Times New Roman" w:hAnsi="Times New Roman"/>
          <w:i/>
          <w:sz w:val="28"/>
          <w:szCs w:val="28"/>
        </w:rPr>
        <w:t xml:space="preserve"> </w:t>
      </w:r>
      <w:r w:rsidRPr="000D70E6">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D70E6">
        <w:rPr>
          <w:rFonts w:ascii="Times New Roman" w:hAnsi="Times New Roman"/>
          <w:sz w:val="28"/>
        </w:rPr>
        <w:t>(далее – уполномоченные должностные лица Контрольного органа)</w:t>
      </w:r>
      <w:r w:rsidRPr="000D70E6">
        <w:rPr>
          <w:rFonts w:ascii="Times New Roman" w:hAnsi="Times New Roman"/>
          <w:sz w:val="28"/>
          <w:szCs w:val="28"/>
        </w:rPr>
        <w:t xml:space="preserve">. </w:t>
      </w:r>
    </w:p>
    <w:p w:rsidR="001F342C" w:rsidRPr="000D70E6" w:rsidRDefault="001F342C" w:rsidP="001F342C">
      <w:pPr>
        <w:pStyle w:val="a8"/>
        <w:widowControl/>
        <w:tabs>
          <w:tab w:val="left" w:pos="1134"/>
        </w:tabs>
        <w:ind w:left="0" w:firstLine="709"/>
        <w:jc w:val="both"/>
        <w:rPr>
          <w:rFonts w:ascii="Times New Roman" w:hAnsi="Times New Roman"/>
          <w:sz w:val="28"/>
        </w:rPr>
      </w:pPr>
      <w:r w:rsidRPr="000D70E6">
        <w:rPr>
          <w:rFonts w:ascii="Times New Roman" w:hAnsi="Times New Roman"/>
          <w:sz w:val="28"/>
        </w:rPr>
        <w:t>1.8. К отношениям, связанным с осуществлением муниципального контроля применяются положения Федерального закона № 248-ФЗ.</w:t>
      </w:r>
    </w:p>
    <w:p w:rsidR="001F342C" w:rsidRPr="000D70E6" w:rsidRDefault="001F342C" w:rsidP="001F342C">
      <w:pPr>
        <w:pStyle w:val="a8"/>
        <w:widowControl/>
        <w:tabs>
          <w:tab w:val="left" w:pos="1134"/>
        </w:tabs>
        <w:ind w:left="0" w:firstLine="709"/>
        <w:jc w:val="both"/>
        <w:rPr>
          <w:rFonts w:ascii="Times New Roman" w:hAnsi="Times New Roman"/>
          <w:sz w:val="28"/>
        </w:rPr>
      </w:pPr>
      <w:r w:rsidRPr="000D70E6">
        <w:rPr>
          <w:rFonts w:ascii="Times New Roman" w:hAnsi="Times New Roman"/>
          <w:sz w:val="28"/>
        </w:rPr>
        <w:t xml:space="preserve">1.9. </w:t>
      </w:r>
      <w:r w:rsidRPr="000D70E6">
        <w:rPr>
          <w:rFonts w:ascii="Times New Roman" w:hAnsi="Times New Roman"/>
          <w:sz w:val="28"/>
          <w:szCs w:val="28"/>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1F342C" w:rsidRPr="000D70E6" w:rsidRDefault="001F342C" w:rsidP="001F342C">
      <w:pPr>
        <w:pStyle w:val="HTML"/>
        <w:ind w:firstLine="709"/>
        <w:jc w:val="both"/>
        <w:rPr>
          <w:rFonts w:ascii="Times New Roman" w:hAnsi="Times New Roman"/>
          <w:sz w:val="28"/>
          <w:szCs w:val="28"/>
        </w:rPr>
      </w:pPr>
      <w:r w:rsidRPr="000D70E6">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0D70E6">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0D70E6">
        <w:rPr>
          <w:rFonts w:ascii="Times New Roman" w:hAnsi="Times New Roman"/>
          <w:sz w:val="24"/>
          <w:szCs w:val="24"/>
        </w:rPr>
        <w:t xml:space="preserve"> </w:t>
      </w:r>
      <w:r w:rsidRPr="000D70E6">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1.11. Система оценки и управления рисками при осуществлении вида муниципального контроля не применяется.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1.12. Решения и действия (бездействие) инспекторов, осуществляющих муниципальный контроль, могут быть обжалованы в порядке, установленном законодательством Российской Федерации.</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1.13.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 установлены  приложением № 2 к положению.</w:t>
      </w:r>
    </w:p>
    <w:p w:rsidR="001F342C" w:rsidRPr="000D70E6" w:rsidRDefault="001F342C" w:rsidP="001F342C">
      <w:pPr>
        <w:pStyle w:val="HTML"/>
        <w:ind w:firstLine="709"/>
        <w:jc w:val="both"/>
        <w:rPr>
          <w:rFonts w:ascii="Verdana" w:hAnsi="Verdana"/>
          <w:sz w:val="28"/>
          <w:szCs w:val="28"/>
        </w:rPr>
      </w:pPr>
    </w:p>
    <w:p w:rsidR="001F342C" w:rsidRPr="000D70E6" w:rsidRDefault="001F342C" w:rsidP="001F342C">
      <w:pPr>
        <w:pStyle w:val="a8"/>
        <w:widowControl/>
        <w:numPr>
          <w:ilvl w:val="0"/>
          <w:numId w:val="7"/>
        </w:numPr>
        <w:spacing w:line="320" w:lineRule="exact"/>
        <w:ind w:left="709"/>
        <w:contextualSpacing/>
        <w:jc w:val="center"/>
        <w:rPr>
          <w:rFonts w:ascii="Times New Roman" w:hAnsi="Times New Roman"/>
          <w:b/>
          <w:sz w:val="28"/>
          <w:szCs w:val="28"/>
        </w:rPr>
      </w:pPr>
      <w:r w:rsidRPr="000D70E6">
        <w:rPr>
          <w:rFonts w:ascii="Times New Roman" w:hAnsi="Times New Roman"/>
          <w:b/>
          <w:sz w:val="28"/>
          <w:szCs w:val="28"/>
        </w:rPr>
        <w:t>Профилактика рисков причинения вреда (ущерба) охраняемым законом ценностям при осуществлении вида муниципального контроля</w:t>
      </w:r>
    </w:p>
    <w:p w:rsidR="001F342C" w:rsidRPr="000D70E6" w:rsidRDefault="001F342C" w:rsidP="001F342C">
      <w:pPr>
        <w:spacing w:line="320" w:lineRule="exact"/>
        <w:ind w:firstLine="709"/>
        <w:contextualSpacing/>
        <w:jc w:val="center"/>
        <w:rPr>
          <w:rFonts w:ascii="Times New Roman" w:hAnsi="Times New Roman"/>
          <w:sz w:val="28"/>
          <w:szCs w:val="28"/>
        </w:rPr>
      </w:pP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521E36">
        <w:rPr>
          <w:rFonts w:ascii="Times New Roman" w:hAnsi="Times New Roman"/>
          <w:sz w:val="28"/>
          <w:szCs w:val="28"/>
        </w:rPr>
        <w:t xml:space="preserve">постановлением </w:t>
      </w:r>
      <w:r w:rsidRPr="000D70E6">
        <w:rPr>
          <w:rFonts w:ascii="Times New Roman" w:hAnsi="Times New Roman"/>
          <w:sz w:val="28"/>
          <w:szCs w:val="28"/>
        </w:rPr>
        <w:t>администрации Вахрушевского городского поселения (ч. 3, 4 ст. 44 Федерального закона от 31.07.2020 № 248-ФЗ) в соответствии с законодательством. Также могут проводиться профилактические мероприятия, не предусмотренные указанной программой профилактики.</w:t>
      </w:r>
    </w:p>
    <w:p w:rsidR="001F342C" w:rsidRPr="000D70E6" w:rsidRDefault="001F342C" w:rsidP="001F342C">
      <w:pPr>
        <w:pStyle w:val="ConsPlusNormal"/>
        <w:ind w:firstLine="540"/>
        <w:jc w:val="both"/>
        <w:rPr>
          <w:sz w:val="28"/>
          <w:szCs w:val="28"/>
        </w:rPr>
      </w:pPr>
      <w:bookmarkStart w:id="4" w:name="P85"/>
      <w:bookmarkEnd w:id="4"/>
      <w:r w:rsidRPr="000D70E6">
        <w:rPr>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2.3. При осуществлении муниципального контроля могут проводиться следующие виды профилактических мероприятий:</w:t>
      </w:r>
    </w:p>
    <w:p w:rsidR="001F342C" w:rsidRPr="000D70E6" w:rsidRDefault="001F342C" w:rsidP="001F342C">
      <w:pPr>
        <w:autoSpaceDE w:val="0"/>
        <w:autoSpaceDN w:val="0"/>
        <w:adjustRightInd w:val="0"/>
        <w:spacing w:line="320" w:lineRule="exact"/>
        <w:ind w:firstLine="539"/>
        <w:contextualSpacing/>
        <w:jc w:val="both"/>
        <w:rPr>
          <w:rFonts w:ascii="Times New Roman" w:hAnsi="Times New Roman"/>
          <w:sz w:val="28"/>
          <w:szCs w:val="28"/>
        </w:rPr>
      </w:pPr>
      <w:r w:rsidRPr="000D70E6">
        <w:rPr>
          <w:rFonts w:ascii="Times New Roman" w:hAnsi="Times New Roman"/>
          <w:sz w:val="28"/>
          <w:szCs w:val="28"/>
        </w:rPr>
        <w:t xml:space="preserve">  1) информирование;</w:t>
      </w:r>
    </w:p>
    <w:p w:rsidR="001F342C" w:rsidRPr="000D70E6" w:rsidRDefault="001F342C" w:rsidP="001F342C">
      <w:pPr>
        <w:autoSpaceDE w:val="0"/>
        <w:autoSpaceDN w:val="0"/>
        <w:adjustRightInd w:val="0"/>
        <w:spacing w:line="320" w:lineRule="exact"/>
        <w:ind w:firstLine="539"/>
        <w:contextualSpacing/>
        <w:jc w:val="both"/>
        <w:rPr>
          <w:rFonts w:ascii="Times New Roman" w:hAnsi="Times New Roman"/>
          <w:sz w:val="28"/>
          <w:szCs w:val="28"/>
        </w:rPr>
      </w:pPr>
      <w:r w:rsidRPr="000D70E6">
        <w:rPr>
          <w:rFonts w:ascii="Times New Roman" w:hAnsi="Times New Roman"/>
          <w:sz w:val="28"/>
          <w:szCs w:val="28"/>
        </w:rPr>
        <w:t xml:space="preserve">  2) консультирование.</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2.4. Информирование осуществляется посредством размещения сведений, предусмотренных </w:t>
      </w:r>
      <w:hyperlink r:id="rId11" w:history="1">
        <w:r w:rsidRPr="000D70E6">
          <w:rPr>
            <w:rFonts w:ascii="Times New Roman" w:hAnsi="Times New Roman"/>
            <w:sz w:val="28"/>
            <w:szCs w:val="28"/>
          </w:rPr>
          <w:t>частью 3 статьи 46</w:t>
        </w:r>
      </w:hyperlink>
      <w:r w:rsidRPr="000D70E6">
        <w:rPr>
          <w:rFonts w:ascii="Times New Roman" w:hAnsi="Times New Roman"/>
          <w:sz w:val="28"/>
          <w:szCs w:val="28"/>
        </w:rPr>
        <w:t xml:space="preserve"> Федерального закона от 31.07.2020 № 248-ФЗ на официальном сайте в сети «Интернет»:</w:t>
      </w:r>
      <w:r w:rsidRPr="000D70E6">
        <w:t xml:space="preserve"> </w:t>
      </w:r>
      <w:r w:rsidRPr="000D70E6">
        <w:rPr>
          <w:rFonts w:ascii="Times New Roman" w:hAnsi="Times New Roman"/>
          <w:sz w:val="28"/>
          <w:szCs w:val="28"/>
        </w:rPr>
        <w:t>http://adm-vahrushi.ru//,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Размещенные сведения на указанном официальном сайте поддерживаются в актуальном состоянии и регулярно обновляются.</w:t>
      </w:r>
    </w:p>
    <w:p w:rsidR="001F342C" w:rsidRPr="000D70E6" w:rsidRDefault="001F342C" w:rsidP="001F342C">
      <w:pPr>
        <w:spacing w:line="320" w:lineRule="exact"/>
        <w:ind w:firstLine="709"/>
        <w:contextualSpacing/>
        <w:jc w:val="both"/>
        <w:rPr>
          <w:rFonts w:ascii="Times New Roman" w:hAnsi="Times New Roman"/>
          <w:sz w:val="28"/>
          <w:szCs w:val="28"/>
        </w:rPr>
      </w:pPr>
      <w:bookmarkStart w:id="5" w:name="P146"/>
      <w:bookmarkEnd w:id="5"/>
      <w:r w:rsidRPr="000D70E6">
        <w:rPr>
          <w:rFonts w:ascii="Times New Roman" w:hAnsi="Times New Roman"/>
          <w:sz w:val="28"/>
          <w:szCs w:val="28"/>
        </w:rPr>
        <w:t>2.5. Консультирование контролируемых лиц осуществляется 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Консультирование осуществляется без взимания платы.</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Личный прием граждан проводится руководителем органа муниципального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w:t>
      </w:r>
      <w:hyperlink r:id="rId12" w:history="1">
        <w:r w:rsidRPr="000D70E6">
          <w:rPr>
            <w:rStyle w:val="aa"/>
            <w:rFonts w:ascii="Times New Roman" w:hAnsi="Times New Roman"/>
            <w:sz w:val="28"/>
            <w:szCs w:val="28"/>
          </w:rPr>
          <w:t>http://adm-vahrushi.ru/</w:t>
        </w:r>
      </w:hyperlink>
      <w:r w:rsidRPr="000D70E6">
        <w:rPr>
          <w:rFonts w:ascii="Times New Roman" w:hAnsi="Times New Roman"/>
          <w:sz w:val="28"/>
          <w:szCs w:val="28"/>
        </w:rPr>
        <w:t xml:space="preserve"> в сети «Интернет».</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2.5.1. Консультирование осуществляется в устной или письменной форме по следующим вопросам:</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организация и осуществление муниципального контроля;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порядок осуществления профилактических, контрольных (надзорных) мероприятий, установленных настоящим Положением;</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порядок обжалования действий (бездействия) Инспектора;</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2.5.2. Консультирование в письменной форме осуществляется Инспектором в следующих случаях:</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за время консультирования предоставить ответ на поставленные вопросы невозможно;</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lastRenderedPageBreak/>
        <w:t>ответ на поставленные вопросы требует дополнительного запроса сведений.</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2.5.3.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3" w:history="1">
        <w:r w:rsidRPr="000D70E6">
          <w:rPr>
            <w:rStyle w:val="aa"/>
            <w:rFonts w:ascii="Times New Roman" w:hAnsi="Times New Roman"/>
            <w:sz w:val="28"/>
            <w:szCs w:val="28"/>
          </w:rPr>
          <w:t>http://adm-vahrushi.ru/</w:t>
        </w:r>
      </w:hyperlink>
      <w:r w:rsidRPr="000D70E6">
        <w:rPr>
          <w:rFonts w:ascii="Times New Roman" w:hAnsi="Times New Roman"/>
          <w:sz w:val="28"/>
          <w:szCs w:val="28"/>
        </w:rPr>
        <w:t xml:space="preserve"> письменного разъяснения.</w:t>
      </w:r>
    </w:p>
    <w:p w:rsidR="001F342C" w:rsidRPr="000D70E6" w:rsidRDefault="001F342C" w:rsidP="001F342C">
      <w:pPr>
        <w:pStyle w:val="ConsPlusNormal"/>
        <w:ind w:firstLine="709"/>
        <w:jc w:val="both"/>
        <w:rPr>
          <w:sz w:val="28"/>
        </w:rPr>
      </w:pPr>
    </w:p>
    <w:p w:rsidR="001F342C" w:rsidRPr="000D70E6" w:rsidRDefault="001F342C" w:rsidP="001F342C">
      <w:pPr>
        <w:pStyle w:val="a8"/>
        <w:widowControl/>
        <w:spacing w:line="320" w:lineRule="exact"/>
        <w:ind w:left="709"/>
        <w:jc w:val="center"/>
        <w:rPr>
          <w:rFonts w:ascii="Times New Roman" w:hAnsi="Times New Roman"/>
          <w:b/>
          <w:sz w:val="28"/>
          <w:szCs w:val="28"/>
        </w:rPr>
      </w:pPr>
      <w:r w:rsidRPr="000D70E6">
        <w:rPr>
          <w:rFonts w:ascii="Times New Roman" w:hAnsi="Times New Roman"/>
          <w:b/>
          <w:sz w:val="28"/>
          <w:szCs w:val="28"/>
        </w:rPr>
        <w:t>3.Порядок организации муниципального контроля</w:t>
      </w:r>
    </w:p>
    <w:p w:rsidR="001F342C" w:rsidRPr="000D70E6" w:rsidRDefault="001F342C" w:rsidP="001F342C">
      <w:pPr>
        <w:spacing w:line="320" w:lineRule="exact"/>
        <w:ind w:firstLine="709"/>
        <w:contextualSpacing/>
        <w:jc w:val="center"/>
        <w:rPr>
          <w:rFonts w:ascii="Times New Roman" w:hAnsi="Times New Roman"/>
          <w:sz w:val="28"/>
          <w:szCs w:val="28"/>
        </w:rPr>
      </w:pPr>
    </w:p>
    <w:p w:rsidR="001F342C" w:rsidRPr="000D70E6" w:rsidRDefault="001F342C" w:rsidP="001F342C">
      <w:pPr>
        <w:spacing w:line="320" w:lineRule="exact"/>
        <w:ind w:firstLine="709"/>
        <w:contextualSpacing/>
        <w:jc w:val="both"/>
        <w:rPr>
          <w:rFonts w:ascii="Times New Roman" w:hAnsi="Times New Roman"/>
          <w:bCs/>
          <w:iCs/>
          <w:sz w:val="28"/>
          <w:szCs w:val="28"/>
        </w:rPr>
      </w:pPr>
      <w:r w:rsidRPr="000D70E6">
        <w:rPr>
          <w:rFonts w:ascii="Times New Roman" w:hAnsi="Times New Roman"/>
          <w:sz w:val="28"/>
          <w:szCs w:val="28"/>
        </w:rPr>
        <w:t xml:space="preserve">3.1. </w:t>
      </w:r>
      <w:r w:rsidRPr="000D70E6">
        <w:rPr>
          <w:rFonts w:ascii="Times New Roman" w:hAnsi="Times New Roman"/>
          <w:bCs/>
          <w:iCs/>
          <w:sz w:val="28"/>
          <w:szCs w:val="28"/>
        </w:rPr>
        <w:t xml:space="preserve">В рамках осуществления </w:t>
      </w:r>
      <w:r w:rsidRPr="000D70E6">
        <w:rPr>
          <w:rFonts w:ascii="Times New Roman" w:hAnsi="Times New Roman"/>
          <w:sz w:val="28"/>
          <w:szCs w:val="28"/>
        </w:rPr>
        <w:t>муниципального контроля при взаимодействии с контролируемым лицом</w:t>
      </w:r>
      <w:r w:rsidRPr="000D70E6">
        <w:rPr>
          <w:rFonts w:ascii="Times New Roman" w:hAnsi="Times New Roman"/>
          <w:bCs/>
          <w:iCs/>
          <w:sz w:val="28"/>
          <w:szCs w:val="28"/>
        </w:rPr>
        <w:t xml:space="preserve"> проводятся следующие контрольные (надзорные) мероприятия: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 инспекционный визит;</w:t>
      </w:r>
    </w:p>
    <w:p w:rsidR="001F342C" w:rsidRPr="000D70E6" w:rsidRDefault="001F342C" w:rsidP="001F342C">
      <w:pPr>
        <w:spacing w:line="320" w:lineRule="exact"/>
        <w:ind w:firstLine="708"/>
        <w:contextualSpacing/>
        <w:jc w:val="both"/>
        <w:rPr>
          <w:rFonts w:ascii="Times New Roman" w:hAnsi="Times New Roman"/>
          <w:sz w:val="28"/>
          <w:szCs w:val="28"/>
        </w:rPr>
      </w:pPr>
      <w:r w:rsidRPr="000D70E6">
        <w:rPr>
          <w:rFonts w:ascii="Times New Roman" w:hAnsi="Times New Roman"/>
          <w:sz w:val="28"/>
          <w:szCs w:val="28"/>
        </w:rPr>
        <w:t>2) рейдовый осмотр;</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3) документарная проверка.</w:t>
      </w:r>
    </w:p>
    <w:p w:rsidR="001F342C" w:rsidRPr="000D70E6" w:rsidRDefault="001F342C" w:rsidP="001F342C">
      <w:pPr>
        <w:pStyle w:val="af8"/>
        <w:spacing w:line="320" w:lineRule="exact"/>
        <w:ind w:firstLine="708"/>
        <w:contextualSpacing/>
        <w:jc w:val="both"/>
        <w:rPr>
          <w:rFonts w:ascii="Times New Roman" w:hAnsi="Times New Roman"/>
          <w:bCs/>
          <w:iCs/>
          <w:sz w:val="28"/>
          <w:szCs w:val="28"/>
        </w:rPr>
      </w:pPr>
      <w:r w:rsidRPr="000D70E6">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342C" w:rsidRPr="000D70E6" w:rsidRDefault="001F342C" w:rsidP="001F342C">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наблюдение за соблюдением обязательных требований (мониторинг безопасности);</w:t>
      </w:r>
    </w:p>
    <w:p w:rsidR="001F342C" w:rsidRPr="000D70E6" w:rsidRDefault="001F342C" w:rsidP="001F342C">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выездное обследование.</w:t>
      </w:r>
    </w:p>
    <w:p w:rsidR="001F342C" w:rsidRPr="000D70E6" w:rsidRDefault="001F342C" w:rsidP="001F342C">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Плановые контрольные (надзорные) мероприятия при осуществлении муниципального контроля не проводятся.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3.3. Внеплановые контрольные (надзорные) мероприятия проводятся при наличии оснований, предусмотренных </w:t>
      </w:r>
      <w:hyperlink r:id="rId14" w:history="1">
        <w:r w:rsidRPr="000D70E6">
          <w:rPr>
            <w:rFonts w:ascii="Times New Roman" w:hAnsi="Times New Roman"/>
            <w:sz w:val="28"/>
            <w:szCs w:val="28"/>
          </w:rPr>
          <w:t>пунктами 1</w:t>
        </w:r>
      </w:hyperlink>
      <w:r w:rsidRPr="000D70E6">
        <w:rPr>
          <w:rFonts w:ascii="Times New Roman" w:hAnsi="Times New Roman"/>
          <w:sz w:val="28"/>
          <w:szCs w:val="28"/>
        </w:rPr>
        <w:t xml:space="preserve">, </w:t>
      </w:r>
      <w:hyperlink r:id="rId15" w:history="1">
        <w:r w:rsidRPr="000D70E6">
          <w:rPr>
            <w:rFonts w:ascii="Times New Roman" w:hAnsi="Times New Roman"/>
            <w:sz w:val="28"/>
            <w:szCs w:val="28"/>
          </w:rPr>
          <w:t>3</w:t>
        </w:r>
      </w:hyperlink>
      <w:r w:rsidRPr="000D70E6">
        <w:rPr>
          <w:rFonts w:ascii="Times New Roman" w:hAnsi="Times New Roman"/>
          <w:sz w:val="28"/>
          <w:szCs w:val="28"/>
        </w:rPr>
        <w:t xml:space="preserve">, </w:t>
      </w:r>
      <w:hyperlink r:id="rId16" w:history="1">
        <w:r w:rsidRPr="000D70E6">
          <w:rPr>
            <w:rFonts w:ascii="Times New Roman" w:hAnsi="Times New Roman"/>
            <w:sz w:val="28"/>
            <w:szCs w:val="28"/>
          </w:rPr>
          <w:t>4</w:t>
        </w:r>
      </w:hyperlink>
      <w:r w:rsidRPr="000D70E6">
        <w:rPr>
          <w:rFonts w:ascii="Times New Roman" w:hAnsi="Times New Roman"/>
          <w:sz w:val="28"/>
          <w:szCs w:val="28"/>
        </w:rPr>
        <w:t xml:space="preserve">, </w:t>
      </w:r>
      <w:hyperlink r:id="rId17" w:history="1">
        <w:r w:rsidRPr="000D70E6">
          <w:rPr>
            <w:rFonts w:ascii="Times New Roman" w:hAnsi="Times New Roman"/>
            <w:sz w:val="28"/>
            <w:szCs w:val="28"/>
          </w:rPr>
          <w:t>5 части 1 статьи 57</w:t>
        </w:r>
      </w:hyperlink>
      <w:r w:rsidRPr="000D70E6">
        <w:rPr>
          <w:rFonts w:ascii="Times New Roman" w:hAnsi="Times New Roman"/>
          <w:sz w:val="28"/>
          <w:szCs w:val="28"/>
        </w:rPr>
        <w:t xml:space="preserve"> Федерального закона от 31.07.2020 № 248-ФЗ.</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F342C" w:rsidRPr="000D70E6" w:rsidRDefault="001F342C" w:rsidP="001F342C">
      <w:pPr>
        <w:spacing w:line="320" w:lineRule="exact"/>
        <w:ind w:firstLine="709"/>
        <w:contextualSpacing/>
        <w:jc w:val="both"/>
        <w:rPr>
          <w:rFonts w:ascii="Times New Roman" w:hAnsi="Times New Roman"/>
          <w:sz w:val="28"/>
          <w:szCs w:val="28"/>
        </w:rPr>
      </w:pPr>
    </w:p>
    <w:p w:rsidR="001F342C" w:rsidRPr="000D70E6" w:rsidRDefault="001F342C" w:rsidP="001F342C">
      <w:pPr>
        <w:pStyle w:val="a8"/>
        <w:widowControl/>
        <w:spacing w:line="320" w:lineRule="exact"/>
        <w:ind w:left="1069"/>
        <w:jc w:val="center"/>
        <w:rPr>
          <w:rFonts w:ascii="Times New Roman" w:hAnsi="Times New Roman"/>
          <w:b/>
          <w:sz w:val="28"/>
          <w:szCs w:val="28"/>
        </w:rPr>
      </w:pPr>
      <w:r w:rsidRPr="000D70E6">
        <w:rPr>
          <w:rFonts w:ascii="Times New Roman" w:hAnsi="Times New Roman"/>
          <w:b/>
          <w:sz w:val="28"/>
          <w:szCs w:val="28"/>
        </w:rPr>
        <w:t>4.Контрольные (надзорные) мероприятия</w:t>
      </w:r>
    </w:p>
    <w:p w:rsidR="001F342C" w:rsidRPr="000D70E6" w:rsidRDefault="001F342C" w:rsidP="001F342C">
      <w:pPr>
        <w:spacing w:line="320" w:lineRule="exact"/>
        <w:ind w:firstLine="709"/>
        <w:contextualSpacing/>
        <w:jc w:val="center"/>
        <w:rPr>
          <w:rFonts w:ascii="Times New Roman" w:hAnsi="Times New Roman"/>
          <w:sz w:val="28"/>
          <w:szCs w:val="28"/>
        </w:rPr>
      </w:pPr>
    </w:p>
    <w:p w:rsidR="001F342C" w:rsidRPr="000D70E6" w:rsidRDefault="001F342C" w:rsidP="001F342C">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342C" w:rsidRPr="000D70E6" w:rsidRDefault="001F342C" w:rsidP="001F342C">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В ходе инспекционного визита могут совершаться следующие контрольные (надзорные) действия:</w:t>
      </w:r>
    </w:p>
    <w:p w:rsidR="001F342C" w:rsidRPr="000D70E6" w:rsidRDefault="001F342C" w:rsidP="001F342C">
      <w:pPr>
        <w:pStyle w:val="a8"/>
        <w:widowControl/>
        <w:numPr>
          <w:ilvl w:val="0"/>
          <w:numId w:val="9"/>
        </w:numPr>
        <w:autoSpaceDE w:val="0"/>
        <w:autoSpaceDN w:val="0"/>
        <w:adjustRightInd w:val="0"/>
        <w:spacing w:line="320" w:lineRule="exact"/>
        <w:contextualSpacing/>
        <w:jc w:val="both"/>
        <w:rPr>
          <w:rFonts w:ascii="Times New Roman" w:hAnsi="Times New Roman"/>
          <w:bCs/>
          <w:sz w:val="28"/>
          <w:szCs w:val="28"/>
        </w:rPr>
      </w:pPr>
      <w:r w:rsidRPr="000D70E6">
        <w:rPr>
          <w:rFonts w:ascii="Times New Roman" w:hAnsi="Times New Roman"/>
          <w:bCs/>
          <w:sz w:val="28"/>
          <w:szCs w:val="28"/>
        </w:rPr>
        <w:t>осмотр;</w:t>
      </w:r>
    </w:p>
    <w:p w:rsidR="001F342C" w:rsidRPr="000D70E6" w:rsidRDefault="001F342C" w:rsidP="001F342C">
      <w:pPr>
        <w:pStyle w:val="a8"/>
        <w:widowControl/>
        <w:numPr>
          <w:ilvl w:val="0"/>
          <w:numId w:val="9"/>
        </w:numPr>
        <w:autoSpaceDE w:val="0"/>
        <w:autoSpaceDN w:val="0"/>
        <w:adjustRightInd w:val="0"/>
        <w:spacing w:line="320" w:lineRule="exact"/>
        <w:contextualSpacing/>
        <w:jc w:val="both"/>
        <w:rPr>
          <w:rFonts w:ascii="Times New Roman" w:hAnsi="Times New Roman"/>
          <w:bCs/>
          <w:sz w:val="28"/>
          <w:szCs w:val="28"/>
        </w:rPr>
      </w:pPr>
      <w:r w:rsidRPr="000D70E6">
        <w:rPr>
          <w:rFonts w:ascii="Times New Roman" w:hAnsi="Times New Roman"/>
          <w:bCs/>
          <w:sz w:val="28"/>
          <w:szCs w:val="28"/>
        </w:rPr>
        <w:t>опрос;</w:t>
      </w:r>
    </w:p>
    <w:p w:rsidR="001F342C" w:rsidRPr="000D70E6" w:rsidRDefault="001F342C" w:rsidP="001F342C">
      <w:pPr>
        <w:pStyle w:val="a8"/>
        <w:widowControl/>
        <w:numPr>
          <w:ilvl w:val="0"/>
          <w:numId w:val="9"/>
        </w:numPr>
        <w:autoSpaceDE w:val="0"/>
        <w:autoSpaceDN w:val="0"/>
        <w:adjustRightInd w:val="0"/>
        <w:spacing w:line="320" w:lineRule="exact"/>
        <w:contextualSpacing/>
        <w:jc w:val="both"/>
        <w:rPr>
          <w:rFonts w:ascii="Times New Roman" w:hAnsi="Times New Roman"/>
          <w:bCs/>
          <w:sz w:val="28"/>
          <w:szCs w:val="28"/>
        </w:rPr>
      </w:pPr>
      <w:r w:rsidRPr="000D70E6">
        <w:rPr>
          <w:rFonts w:ascii="Times New Roman" w:hAnsi="Times New Roman"/>
          <w:bCs/>
          <w:sz w:val="28"/>
          <w:szCs w:val="28"/>
        </w:rPr>
        <w:t>получение письменных объяснений;</w:t>
      </w:r>
    </w:p>
    <w:p w:rsidR="001F342C" w:rsidRPr="000D70E6" w:rsidRDefault="001F342C" w:rsidP="001F342C">
      <w:pPr>
        <w:pStyle w:val="a8"/>
        <w:widowControl/>
        <w:numPr>
          <w:ilvl w:val="0"/>
          <w:numId w:val="9"/>
        </w:numPr>
        <w:autoSpaceDE w:val="0"/>
        <w:autoSpaceDN w:val="0"/>
        <w:adjustRightInd w:val="0"/>
        <w:spacing w:line="320" w:lineRule="exact"/>
        <w:contextualSpacing/>
        <w:jc w:val="both"/>
        <w:rPr>
          <w:rFonts w:ascii="Times New Roman" w:hAnsi="Times New Roman"/>
          <w:bCs/>
          <w:sz w:val="28"/>
          <w:szCs w:val="28"/>
        </w:rPr>
      </w:pPr>
      <w:r w:rsidRPr="000D70E6">
        <w:rPr>
          <w:rFonts w:ascii="Times New Roman" w:hAnsi="Times New Roman"/>
          <w:bCs/>
          <w:sz w:val="28"/>
          <w:szCs w:val="28"/>
        </w:rPr>
        <w:t>инструментальное обследование;</w:t>
      </w:r>
    </w:p>
    <w:p w:rsidR="001F342C" w:rsidRPr="000D70E6" w:rsidRDefault="001F342C" w:rsidP="001F342C">
      <w:pPr>
        <w:pStyle w:val="a8"/>
        <w:widowControl/>
        <w:numPr>
          <w:ilvl w:val="0"/>
          <w:numId w:val="9"/>
        </w:numPr>
        <w:autoSpaceDE w:val="0"/>
        <w:autoSpaceDN w:val="0"/>
        <w:adjustRightInd w:val="0"/>
        <w:spacing w:line="320" w:lineRule="exact"/>
        <w:ind w:left="0" w:firstLine="709"/>
        <w:contextualSpacing/>
        <w:jc w:val="both"/>
        <w:rPr>
          <w:rFonts w:ascii="Times New Roman" w:hAnsi="Times New Roman"/>
          <w:bCs/>
          <w:sz w:val="28"/>
          <w:szCs w:val="28"/>
        </w:rPr>
      </w:pPr>
      <w:r w:rsidRPr="000D70E6">
        <w:rPr>
          <w:rFonts w:ascii="Times New Roman" w:hAnsi="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342C" w:rsidRPr="000D70E6" w:rsidRDefault="001F342C" w:rsidP="001F342C">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Инспекционный визит проводится без предварительного уведомления контролируемого лица.</w:t>
      </w:r>
    </w:p>
    <w:p w:rsidR="001F342C" w:rsidRPr="000D70E6" w:rsidRDefault="001F342C" w:rsidP="001F342C">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342C" w:rsidRPr="000D70E6" w:rsidRDefault="001F342C" w:rsidP="001F342C">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4.2</w:t>
      </w:r>
      <w:r w:rsidRPr="000D70E6">
        <w:rPr>
          <w:rFonts w:ascii="Times New Roman" w:hAnsi="Times New Roman"/>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4.3. В ходе рейдового осмотра могут совершаться следующие контрольные (надзорные) действия:</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1) осмотр;</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2) досмотр;</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3) опрос;</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4) получение письменных объяснений;</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5) истребование документов;</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6) инструментальное обследование;</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7) экспертиза.</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Pr="000D70E6">
        <w:rPr>
          <w:rFonts w:ascii="Times New Roman" w:hAnsi="Times New Roman"/>
          <w:sz w:val="28"/>
          <w:szCs w:val="28"/>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1F342C" w:rsidRPr="000D70E6" w:rsidRDefault="001F342C" w:rsidP="001F342C">
      <w:pPr>
        <w:spacing w:line="320" w:lineRule="exact"/>
        <w:ind w:firstLine="709"/>
        <w:jc w:val="both"/>
        <w:rPr>
          <w:rFonts w:ascii="Times New Roman" w:hAnsi="Times New Roman"/>
          <w:sz w:val="28"/>
          <w:szCs w:val="28"/>
        </w:rPr>
      </w:pPr>
      <w:r w:rsidRPr="000D70E6">
        <w:rPr>
          <w:rFonts w:ascii="Times New Roman" w:hAnsi="Times New Roman"/>
          <w:sz w:val="28"/>
          <w:szCs w:val="28"/>
        </w:rPr>
        <w:t>4.4.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F342C" w:rsidRPr="000D70E6" w:rsidRDefault="001F342C" w:rsidP="001F342C">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В ходе документарной проверки могут совершаться следующие контрольные (надзорные) действия:</w:t>
      </w:r>
    </w:p>
    <w:p w:rsidR="001F342C" w:rsidRPr="000D70E6" w:rsidRDefault="001F342C" w:rsidP="001F342C">
      <w:pPr>
        <w:pStyle w:val="a8"/>
        <w:widowControl/>
        <w:numPr>
          <w:ilvl w:val="0"/>
          <w:numId w:val="8"/>
        </w:numPr>
        <w:autoSpaceDE w:val="0"/>
        <w:autoSpaceDN w:val="0"/>
        <w:adjustRightInd w:val="0"/>
        <w:spacing w:line="320" w:lineRule="exact"/>
        <w:contextualSpacing/>
        <w:jc w:val="both"/>
        <w:rPr>
          <w:rFonts w:ascii="Times New Roman" w:hAnsi="Times New Roman"/>
          <w:sz w:val="28"/>
          <w:szCs w:val="28"/>
        </w:rPr>
      </w:pPr>
      <w:r w:rsidRPr="000D70E6">
        <w:rPr>
          <w:rFonts w:ascii="Times New Roman" w:hAnsi="Times New Roman"/>
          <w:sz w:val="28"/>
          <w:szCs w:val="28"/>
        </w:rPr>
        <w:t>получение письменных объяснений;</w:t>
      </w:r>
    </w:p>
    <w:p w:rsidR="001F342C" w:rsidRPr="000D70E6" w:rsidRDefault="001F342C" w:rsidP="001F342C">
      <w:pPr>
        <w:pStyle w:val="a8"/>
        <w:widowControl/>
        <w:numPr>
          <w:ilvl w:val="0"/>
          <w:numId w:val="8"/>
        </w:numPr>
        <w:autoSpaceDE w:val="0"/>
        <w:autoSpaceDN w:val="0"/>
        <w:adjustRightInd w:val="0"/>
        <w:spacing w:line="320" w:lineRule="exact"/>
        <w:contextualSpacing/>
        <w:jc w:val="both"/>
        <w:rPr>
          <w:rFonts w:ascii="Times New Roman" w:hAnsi="Times New Roman"/>
          <w:sz w:val="28"/>
          <w:szCs w:val="28"/>
        </w:rPr>
      </w:pPr>
      <w:r w:rsidRPr="000D70E6">
        <w:rPr>
          <w:rFonts w:ascii="Times New Roman" w:hAnsi="Times New Roman"/>
          <w:sz w:val="28"/>
          <w:szCs w:val="28"/>
        </w:rPr>
        <w:t>истребование документов;</w:t>
      </w:r>
    </w:p>
    <w:p w:rsidR="001F342C" w:rsidRPr="000D70E6" w:rsidRDefault="001F342C" w:rsidP="001F342C">
      <w:pPr>
        <w:pStyle w:val="a8"/>
        <w:widowControl/>
        <w:numPr>
          <w:ilvl w:val="0"/>
          <w:numId w:val="8"/>
        </w:numPr>
        <w:autoSpaceDE w:val="0"/>
        <w:autoSpaceDN w:val="0"/>
        <w:adjustRightInd w:val="0"/>
        <w:spacing w:line="320" w:lineRule="exact"/>
        <w:contextualSpacing/>
        <w:jc w:val="both"/>
        <w:rPr>
          <w:rFonts w:ascii="Times New Roman" w:hAnsi="Times New Roman"/>
          <w:sz w:val="28"/>
          <w:szCs w:val="28"/>
        </w:rPr>
      </w:pPr>
      <w:r w:rsidRPr="000D70E6">
        <w:rPr>
          <w:rFonts w:ascii="Times New Roman" w:hAnsi="Times New Roman"/>
          <w:sz w:val="28"/>
          <w:szCs w:val="28"/>
        </w:rPr>
        <w:t>экспертиза.</w:t>
      </w:r>
    </w:p>
    <w:p w:rsidR="001F342C" w:rsidRPr="000D70E6" w:rsidRDefault="001F342C" w:rsidP="001F342C">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 </w:t>
      </w:r>
      <w:hyperlink r:id="rId18" w:history="1">
        <w:r w:rsidRPr="000D70E6">
          <w:rPr>
            <w:rStyle w:val="aa"/>
            <w:rFonts w:ascii="Times New Roman" w:hAnsi="Times New Roman"/>
            <w:sz w:val="28"/>
            <w:szCs w:val="28"/>
          </w:rPr>
          <w:t>http://adm-vahrushi.ru/</w:t>
        </w:r>
      </w:hyperlink>
      <w:r w:rsidRPr="000D70E6">
        <w:rPr>
          <w:rFonts w:ascii="Times New Roman" w:hAnsi="Times New Roman"/>
          <w:sz w:val="28"/>
          <w:szCs w:val="28"/>
        </w:rPr>
        <w:t xml:space="preserve"> .</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При наблюдении за соблюдением обязательных требований (мониторинге безопасности) на контролируемых лиц не могут возлагаться обязанности, не </w:t>
      </w:r>
      <w:r w:rsidRPr="000D70E6">
        <w:rPr>
          <w:rFonts w:ascii="Times New Roman" w:hAnsi="Times New Roman"/>
          <w:sz w:val="28"/>
          <w:szCs w:val="28"/>
        </w:rPr>
        <w:lastRenderedPageBreak/>
        <w:t>установленные обязательными требованиями.</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принимаются следующие решения:</w:t>
      </w:r>
    </w:p>
    <w:p w:rsidR="001F342C" w:rsidRPr="000D70E6" w:rsidRDefault="001F342C" w:rsidP="001F342C">
      <w:pPr>
        <w:pStyle w:val="a8"/>
        <w:widowControl/>
        <w:numPr>
          <w:ilvl w:val="0"/>
          <w:numId w:val="11"/>
        </w:numPr>
        <w:spacing w:line="320" w:lineRule="exact"/>
        <w:ind w:left="0" w:firstLine="709"/>
        <w:contextualSpacing/>
        <w:jc w:val="both"/>
        <w:rPr>
          <w:rFonts w:ascii="Times New Roman" w:hAnsi="Times New Roman"/>
          <w:sz w:val="28"/>
          <w:szCs w:val="28"/>
        </w:rPr>
      </w:pPr>
      <w:r w:rsidRPr="000D70E6">
        <w:rPr>
          <w:rFonts w:ascii="Times New Roman" w:hAnsi="Times New Roman"/>
          <w:sz w:val="28"/>
          <w:szCs w:val="28"/>
        </w:rPr>
        <w:t>решение о проведении внепланового контрольного (надзорного) мероприятия;</w:t>
      </w:r>
    </w:p>
    <w:p w:rsidR="001F342C" w:rsidRPr="000D70E6" w:rsidRDefault="001F342C" w:rsidP="001F342C">
      <w:pPr>
        <w:pStyle w:val="a8"/>
        <w:widowControl/>
        <w:numPr>
          <w:ilvl w:val="0"/>
          <w:numId w:val="11"/>
        </w:numPr>
        <w:spacing w:line="320" w:lineRule="exact"/>
        <w:ind w:hanging="502"/>
        <w:contextualSpacing/>
        <w:jc w:val="both"/>
        <w:rPr>
          <w:rFonts w:ascii="Times New Roman" w:hAnsi="Times New Roman"/>
          <w:sz w:val="28"/>
          <w:szCs w:val="28"/>
        </w:rPr>
      </w:pPr>
      <w:r w:rsidRPr="000D70E6">
        <w:rPr>
          <w:rFonts w:ascii="Times New Roman" w:hAnsi="Times New Roman"/>
          <w:sz w:val="28"/>
          <w:szCs w:val="28"/>
        </w:rPr>
        <w:t>решение об объявлении предостережения;</w:t>
      </w:r>
    </w:p>
    <w:p w:rsidR="001F342C" w:rsidRPr="000D70E6" w:rsidRDefault="001F342C" w:rsidP="001F342C">
      <w:pPr>
        <w:pStyle w:val="a8"/>
        <w:widowControl/>
        <w:numPr>
          <w:ilvl w:val="0"/>
          <w:numId w:val="11"/>
        </w:numPr>
        <w:spacing w:line="320" w:lineRule="exact"/>
        <w:ind w:hanging="502"/>
        <w:contextualSpacing/>
        <w:jc w:val="both"/>
        <w:rPr>
          <w:rFonts w:ascii="Times New Roman" w:hAnsi="Times New Roman"/>
          <w:sz w:val="28"/>
          <w:szCs w:val="28"/>
        </w:rPr>
      </w:pPr>
      <w:r w:rsidRPr="000D70E6">
        <w:rPr>
          <w:rFonts w:ascii="Times New Roman" w:hAnsi="Times New Roman"/>
          <w:sz w:val="28"/>
          <w:szCs w:val="28"/>
        </w:rPr>
        <w:t>решение о выдаче предписания об устранении выявленных нарушений.</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4.6. Выездное обследование, мероприятие, проводимое в целях оценки соблюдения контролируемыми лицами обязательных требований.</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342C" w:rsidRPr="000D70E6" w:rsidRDefault="001F342C" w:rsidP="001F342C">
      <w:pPr>
        <w:pStyle w:val="a8"/>
        <w:widowControl/>
        <w:numPr>
          <w:ilvl w:val="0"/>
          <w:numId w:val="10"/>
        </w:numPr>
        <w:spacing w:line="320" w:lineRule="exact"/>
        <w:contextualSpacing/>
        <w:jc w:val="both"/>
        <w:rPr>
          <w:rFonts w:ascii="Times New Roman" w:hAnsi="Times New Roman"/>
          <w:sz w:val="28"/>
          <w:szCs w:val="28"/>
        </w:rPr>
      </w:pPr>
      <w:r w:rsidRPr="000D70E6">
        <w:rPr>
          <w:rFonts w:ascii="Times New Roman" w:hAnsi="Times New Roman"/>
          <w:sz w:val="28"/>
          <w:szCs w:val="28"/>
        </w:rPr>
        <w:t>осмотр;</w:t>
      </w:r>
    </w:p>
    <w:p w:rsidR="001F342C" w:rsidRPr="000D70E6" w:rsidRDefault="001F342C" w:rsidP="001F342C">
      <w:pPr>
        <w:pStyle w:val="a8"/>
        <w:widowControl/>
        <w:numPr>
          <w:ilvl w:val="0"/>
          <w:numId w:val="10"/>
        </w:numPr>
        <w:spacing w:line="320" w:lineRule="exact"/>
        <w:contextualSpacing/>
        <w:jc w:val="both"/>
        <w:rPr>
          <w:rFonts w:ascii="Times New Roman" w:hAnsi="Times New Roman"/>
          <w:sz w:val="28"/>
          <w:szCs w:val="28"/>
        </w:rPr>
      </w:pPr>
      <w:r w:rsidRPr="000D70E6">
        <w:rPr>
          <w:rFonts w:ascii="Times New Roman" w:hAnsi="Times New Roman"/>
          <w:sz w:val="28"/>
          <w:szCs w:val="28"/>
        </w:rPr>
        <w:t>инструментальное обследование (с применением видеозаписи);</w:t>
      </w:r>
    </w:p>
    <w:p w:rsidR="001F342C" w:rsidRPr="000D70E6" w:rsidRDefault="001F342C" w:rsidP="001F342C">
      <w:pPr>
        <w:pStyle w:val="a8"/>
        <w:widowControl/>
        <w:numPr>
          <w:ilvl w:val="0"/>
          <w:numId w:val="10"/>
        </w:numPr>
        <w:spacing w:line="320" w:lineRule="exact"/>
        <w:contextualSpacing/>
        <w:jc w:val="both"/>
        <w:rPr>
          <w:rFonts w:ascii="Times New Roman" w:hAnsi="Times New Roman"/>
          <w:sz w:val="28"/>
          <w:szCs w:val="28"/>
        </w:rPr>
      </w:pPr>
      <w:r w:rsidRPr="000D70E6">
        <w:rPr>
          <w:rFonts w:ascii="Times New Roman" w:hAnsi="Times New Roman"/>
          <w:sz w:val="28"/>
          <w:szCs w:val="28"/>
        </w:rPr>
        <w:t>экспертиза.</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Выездное обследование проводится без информирования контролируемого лица.</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Срок проведения выездного обследования не может превышать один рабочий день.</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1) нахождение на стационарном лечении в медицинском учреждении;</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2) нахождение за пределами Российской Федерации;</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lastRenderedPageBreak/>
        <w:t>3) административный арест;</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F342C" w:rsidRPr="000D70E6" w:rsidRDefault="001F342C" w:rsidP="001F342C">
      <w:pPr>
        <w:pStyle w:val="af8"/>
        <w:spacing w:line="320" w:lineRule="exact"/>
        <w:ind w:firstLine="709"/>
        <w:jc w:val="both"/>
        <w:rPr>
          <w:rFonts w:ascii="Times New Roman" w:hAnsi="Times New Roman"/>
          <w:sz w:val="28"/>
          <w:szCs w:val="28"/>
        </w:rPr>
      </w:pPr>
      <w:r w:rsidRPr="000D70E6">
        <w:rPr>
          <w:rFonts w:ascii="Times New Roman" w:hAnsi="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1F342C" w:rsidRPr="000D70E6" w:rsidRDefault="001F342C" w:rsidP="001F342C">
      <w:pPr>
        <w:pStyle w:val="af8"/>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 и видеозапись, иные способы фиксации доказательств, за исключением случаев фиксации:</w:t>
      </w:r>
    </w:p>
    <w:p w:rsidR="001F342C" w:rsidRPr="000D70E6" w:rsidRDefault="001F342C" w:rsidP="001F342C">
      <w:pPr>
        <w:pStyle w:val="af8"/>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 сведений, отнесенных законодательством Российской Федерации к государственной тайне;</w:t>
      </w:r>
    </w:p>
    <w:p w:rsidR="001F342C" w:rsidRPr="000D70E6" w:rsidRDefault="001F342C" w:rsidP="001F342C">
      <w:pPr>
        <w:pStyle w:val="af8"/>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1F342C" w:rsidRPr="000D70E6" w:rsidRDefault="001F342C" w:rsidP="001F342C">
      <w:pPr>
        <w:pStyle w:val="af8"/>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4.10. Результаты контрольного (надзорного) мероприятия оформляются в порядке, установленном Федеральным законом от 31.07.2020 № 248-ФЗ.</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4.11. В случае выявления при проведении контрольного (надзорного) мероприятия нарушений обязательных требований Орган муниципального контроля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1F342C" w:rsidRPr="000D70E6" w:rsidRDefault="001F342C" w:rsidP="001F342C">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4.12. </w:t>
      </w:r>
      <w:r w:rsidRPr="000D70E6">
        <w:rPr>
          <w:rFonts w:ascii="Times New Roman" w:hAnsi="Times New Roman"/>
          <w:iCs/>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w:t>
      </w:r>
      <w:r w:rsidRPr="000D70E6">
        <w:rPr>
          <w:rFonts w:ascii="Times New Roman" w:hAnsi="Times New Roman"/>
          <w:sz w:val="28"/>
          <w:szCs w:val="28"/>
        </w:rPr>
        <w:t>Федерального закона от 31.07.2020 № 248-ФЗ.</w:t>
      </w:r>
    </w:p>
    <w:p w:rsidR="001F342C" w:rsidRPr="000D70E6" w:rsidRDefault="001F342C" w:rsidP="001F342C">
      <w:pPr>
        <w:spacing w:line="320" w:lineRule="exact"/>
        <w:ind w:firstLine="709"/>
        <w:contextualSpacing/>
        <w:jc w:val="both"/>
        <w:rPr>
          <w:rFonts w:ascii="Times New Roman" w:hAnsi="Times New Roman"/>
          <w:sz w:val="28"/>
          <w:szCs w:val="28"/>
        </w:rPr>
      </w:pPr>
    </w:p>
    <w:p w:rsidR="001F342C" w:rsidRPr="000D70E6" w:rsidRDefault="001F342C" w:rsidP="001F342C">
      <w:pPr>
        <w:contextualSpacing/>
        <w:jc w:val="center"/>
        <w:rPr>
          <w:rFonts w:ascii="Times New Roman" w:hAnsi="Times New Roman"/>
          <w:b/>
          <w:sz w:val="28"/>
          <w:szCs w:val="28"/>
        </w:rPr>
      </w:pPr>
      <w:r w:rsidRPr="000D70E6">
        <w:rPr>
          <w:rFonts w:ascii="Times New Roman" w:hAnsi="Times New Roman"/>
          <w:sz w:val="28"/>
          <w:szCs w:val="28"/>
        </w:rPr>
        <w:t xml:space="preserve">5. </w:t>
      </w:r>
      <w:r w:rsidRPr="000D70E6">
        <w:rPr>
          <w:rFonts w:ascii="Times New Roman" w:hAnsi="Times New Roman"/>
          <w:b/>
          <w:sz w:val="28"/>
          <w:szCs w:val="28"/>
        </w:rPr>
        <w:t xml:space="preserve">Заключительные положения </w:t>
      </w:r>
    </w:p>
    <w:p w:rsidR="001F342C" w:rsidRPr="000D70E6" w:rsidRDefault="001F342C" w:rsidP="001F342C">
      <w:pPr>
        <w:contextualSpacing/>
        <w:jc w:val="center"/>
        <w:rPr>
          <w:rFonts w:ascii="Times New Roman" w:hAnsi="Times New Roman"/>
          <w:b/>
          <w:sz w:val="28"/>
          <w:szCs w:val="28"/>
        </w:rPr>
      </w:pPr>
    </w:p>
    <w:p w:rsidR="001F342C" w:rsidRPr="000D70E6" w:rsidRDefault="001F342C" w:rsidP="001F342C">
      <w:pPr>
        <w:ind w:firstLine="709"/>
        <w:contextualSpacing/>
        <w:jc w:val="both"/>
        <w:rPr>
          <w:rFonts w:ascii="Times New Roman" w:hAnsi="Times New Roman"/>
          <w:i/>
          <w:sz w:val="28"/>
          <w:szCs w:val="28"/>
        </w:rPr>
      </w:pPr>
      <w:r w:rsidRPr="000D70E6">
        <w:rPr>
          <w:rFonts w:ascii="Times New Roman" w:hAnsi="Times New Roman"/>
          <w:sz w:val="28"/>
          <w:szCs w:val="28"/>
        </w:rPr>
        <w:t>5.1. Настоящее положение вступает в силу с 1 января 2022 года.</w:t>
      </w:r>
    </w:p>
    <w:p w:rsidR="001F342C" w:rsidRPr="000D70E6" w:rsidRDefault="001F342C" w:rsidP="001F342C">
      <w:pPr>
        <w:ind w:firstLine="709"/>
        <w:contextualSpacing/>
        <w:jc w:val="both"/>
        <w:rPr>
          <w:rFonts w:ascii="Times New Roman" w:hAnsi="Times New Roman"/>
          <w:i/>
          <w:sz w:val="28"/>
          <w:szCs w:val="28"/>
        </w:rPr>
      </w:pPr>
      <w:r w:rsidRPr="000D70E6">
        <w:rPr>
          <w:rFonts w:ascii="Times New Roman" w:hAnsi="Times New Roman"/>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F342C" w:rsidRPr="000D70E6" w:rsidRDefault="001F342C" w:rsidP="001F342C">
      <w:pPr>
        <w:autoSpaceDE w:val="0"/>
        <w:autoSpaceDN w:val="0"/>
        <w:adjustRightInd w:val="0"/>
        <w:spacing w:line="360" w:lineRule="exact"/>
        <w:jc w:val="center"/>
        <w:rPr>
          <w:rFonts w:ascii="Times New Roman" w:hAnsi="Times New Roman"/>
          <w:sz w:val="28"/>
          <w:szCs w:val="28"/>
        </w:rPr>
      </w:pPr>
      <w:r w:rsidRPr="000D70E6">
        <w:rPr>
          <w:rFonts w:ascii="Times New Roman" w:hAnsi="Times New Roman"/>
          <w:sz w:val="28"/>
          <w:szCs w:val="28"/>
        </w:rPr>
        <w:lastRenderedPageBreak/>
        <w:t>_____________________</w:t>
      </w:r>
    </w:p>
    <w:p w:rsidR="001F342C" w:rsidRPr="000D70E6" w:rsidRDefault="001F342C" w:rsidP="001F342C">
      <w:pPr>
        <w:rPr>
          <w:rFonts w:ascii="Times New Roman" w:hAnsi="Times New Roman"/>
          <w:sz w:val="28"/>
          <w:szCs w:val="28"/>
        </w:rPr>
      </w:pPr>
      <w:r w:rsidRPr="000D70E6">
        <w:rPr>
          <w:rFonts w:ascii="Times New Roman" w:hAnsi="Times New Roman"/>
          <w:sz w:val="28"/>
          <w:szCs w:val="28"/>
        </w:rPr>
        <w:br w:type="page"/>
      </w:r>
    </w:p>
    <w:p w:rsidR="001F342C" w:rsidRPr="000D70E6" w:rsidRDefault="001F342C" w:rsidP="001F342C">
      <w:pPr>
        <w:ind w:left="4536"/>
        <w:rPr>
          <w:rFonts w:ascii="Times New Roman" w:hAnsi="Times New Roman"/>
          <w:sz w:val="28"/>
          <w:szCs w:val="28"/>
        </w:rPr>
      </w:pPr>
      <w:r w:rsidRPr="000D70E6">
        <w:rPr>
          <w:rFonts w:ascii="Times New Roman" w:hAnsi="Times New Roman"/>
          <w:sz w:val="28"/>
          <w:szCs w:val="28"/>
        </w:rPr>
        <w:t>Приложение 1</w:t>
      </w:r>
    </w:p>
    <w:p w:rsidR="001F342C" w:rsidRPr="000D70E6" w:rsidRDefault="001F342C" w:rsidP="001F342C">
      <w:pPr>
        <w:ind w:left="4536"/>
        <w:rPr>
          <w:rFonts w:ascii="Times New Roman" w:hAnsi="Times New Roman"/>
          <w:sz w:val="28"/>
          <w:szCs w:val="28"/>
          <w:vertAlign w:val="superscript"/>
        </w:rPr>
      </w:pPr>
      <w:r w:rsidRPr="000D70E6">
        <w:rPr>
          <w:rFonts w:ascii="Times New Roman" w:hAnsi="Times New Roman"/>
          <w:sz w:val="28"/>
          <w:szCs w:val="28"/>
        </w:rPr>
        <w:t>к Положению о муниципальном  контроле</w:t>
      </w:r>
      <w:r w:rsidRPr="001F342C">
        <w:rPr>
          <w:spacing w:val="2"/>
          <w:sz w:val="28"/>
          <w:szCs w:val="28"/>
        </w:rPr>
        <w:t xml:space="preserve"> </w:t>
      </w:r>
      <w:r w:rsidRPr="001F342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1F342C">
        <w:rPr>
          <w:rFonts w:ascii="Times New Roman" w:hAnsi="Times New Roman" w:cs="Times New Roman"/>
          <w:sz w:val="28"/>
          <w:szCs w:val="28"/>
        </w:rPr>
        <w:t xml:space="preserve"> в</w:t>
      </w:r>
      <w:r w:rsidRPr="000D70E6">
        <w:rPr>
          <w:rFonts w:ascii="Times New Roman" w:hAnsi="Times New Roman"/>
          <w:sz w:val="28"/>
          <w:szCs w:val="28"/>
        </w:rPr>
        <w:t xml:space="preserve"> Вахрушевском городском поселении</w:t>
      </w:r>
    </w:p>
    <w:p w:rsidR="001F342C" w:rsidRPr="000D70E6" w:rsidRDefault="001F342C" w:rsidP="001F342C">
      <w:pPr>
        <w:pStyle w:val="ConsPlusNormal"/>
        <w:ind w:left="4395"/>
        <w:jc w:val="center"/>
        <w:rPr>
          <w:rFonts w:cs="Arial"/>
          <w:sz w:val="28"/>
          <w:szCs w:val="28"/>
        </w:rPr>
      </w:pPr>
    </w:p>
    <w:p w:rsidR="001F342C" w:rsidRPr="000D70E6" w:rsidRDefault="001F342C" w:rsidP="001F342C">
      <w:pPr>
        <w:pStyle w:val="ConsPlusNormal"/>
        <w:jc w:val="center"/>
        <w:rPr>
          <w:rFonts w:cs="Arial"/>
          <w:sz w:val="28"/>
          <w:szCs w:val="28"/>
        </w:rPr>
      </w:pPr>
    </w:p>
    <w:p w:rsidR="001F342C" w:rsidRPr="000D70E6" w:rsidRDefault="001F342C" w:rsidP="001F342C">
      <w:pPr>
        <w:pStyle w:val="ConsPlusNormal"/>
        <w:jc w:val="center"/>
        <w:rPr>
          <w:sz w:val="28"/>
          <w:szCs w:val="28"/>
        </w:rPr>
      </w:pPr>
    </w:p>
    <w:p w:rsidR="001F342C" w:rsidRPr="000D70E6" w:rsidRDefault="001F342C" w:rsidP="001F342C">
      <w:pPr>
        <w:pStyle w:val="ConsPlusNormal"/>
        <w:jc w:val="center"/>
        <w:rPr>
          <w:b/>
          <w:bCs/>
          <w:color w:val="FF0000"/>
          <w:sz w:val="28"/>
          <w:szCs w:val="28"/>
          <w:vertAlign w:val="superscript"/>
        </w:rPr>
      </w:pPr>
      <w:r w:rsidRPr="000D70E6">
        <w:rPr>
          <w:b/>
          <w:bCs/>
          <w:sz w:val="28"/>
          <w:szCs w:val="28"/>
        </w:rPr>
        <w:t xml:space="preserve">Перечень должностных лиц, уполномоченных на осуществление муниципального </w:t>
      </w:r>
      <w:r w:rsidRPr="001F342C">
        <w:rPr>
          <w:b/>
          <w:bCs/>
          <w:sz w:val="28"/>
          <w:szCs w:val="28"/>
        </w:rPr>
        <w:t xml:space="preserve">контроля </w:t>
      </w:r>
      <w:r w:rsidRPr="001F342C">
        <w:rPr>
          <w:b/>
          <w:spacing w:val="2"/>
          <w:sz w:val="28"/>
          <w:szCs w:val="28"/>
        </w:rPr>
        <w:t>на автомобильном транспорте, городском наземном электрическом транспорте и в дорожном хозяйстве</w:t>
      </w:r>
      <w:r>
        <w:rPr>
          <w:spacing w:val="2"/>
          <w:sz w:val="28"/>
          <w:szCs w:val="28"/>
        </w:rPr>
        <w:t xml:space="preserve"> </w:t>
      </w:r>
      <w:r w:rsidRPr="000D70E6">
        <w:rPr>
          <w:b/>
          <w:bCs/>
          <w:sz w:val="28"/>
          <w:szCs w:val="28"/>
        </w:rPr>
        <w:t>в Вахрушевском городском поселении</w:t>
      </w:r>
    </w:p>
    <w:p w:rsidR="001F342C" w:rsidRPr="000D70E6" w:rsidRDefault="001F342C" w:rsidP="001F342C">
      <w:pPr>
        <w:pStyle w:val="ConsPlusNormal"/>
        <w:jc w:val="center"/>
        <w:rPr>
          <w:sz w:val="28"/>
          <w:szCs w:val="28"/>
        </w:rPr>
      </w:pPr>
    </w:p>
    <w:p w:rsidR="001F342C" w:rsidRPr="000D70E6" w:rsidRDefault="001F342C" w:rsidP="001F342C">
      <w:pPr>
        <w:pStyle w:val="ConsPlusNormal"/>
        <w:jc w:val="center"/>
        <w:rPr>
          <w:sz w:val="28"/>
          <w:szCs w:val="28"/>
        </w:rPr>
      </w:pPr>
    </w:p>
    <w:p w:rsidR="001F342C" w:rsidRPr="000D70E6" w:rsidRDefault="001F342C" w:rsidP="001F342C">
      <w:pPr>
        <w:pStyle w:val="ConsPlusNormal"/>
        <w:jc w:val="both"/>
        <w:rPr>
          <w:sz w:val="28"/>
          <w:szCs w:val="28"/>
        </w:rPr>
      </w:pPr>
    </w:p>
    <w:p w:rsidR="001F342C" w:rsidRPr="000D70E6" w:rsidRDefault="001F342C" w:rsidP="001F342C">
      <w:pPr>
        <w:pStyle w:val="ConsPlusNormal"/>
        <w:ind w:firstLine="0"/>
        <w:jc w:val="both"/>
        <w:rPr>
          <w:sz w:val="28"/>
        </w:rPr>
      </w:pPr>
      <w:r w:rsidRPr="000D70E6">
        <w:rPr>
          <w:sz w:val="28"/>
          <w:szCs w:val="28"/>
        </w:rPr>
        <w:t>1.</w:t>
      </w:r>
      <w:r w:rsidRPr="000D70E6">
        <w:rPr>
          <w:sz w:val="28"/>
        </w:rPr>
        <w:t xml:space="preserve"> Глава администрации</w:t>
      </w:r>
    </w:p>
    <w:p w:rsidR="001F342C" w:rsidRPr="000D70E6" w:rsidRDefault="001F342C" w:rsidP="001F342C">
      <w:pPr>
        <w:jc w:val="both"/>
        <w:rPr>
          <w:rFonts w:ascii="Times New Roman" w:hAnsi="Times New Roman"/>
          <w:sz w:val="28"/>
        </w:rPr>
      </w:pPr>
      <w:r w:rsidRPr="000D70E6">
        <w:rPr>
          <w:rFonts w:ascii="Times New Roman" w:hAnsi="Times New Roman"/>
          <w:sz w:val="28"/>
        </w:rPr>
        <w:t xml:space="preserve">2. </w:t>
      </w:r>
      <w:r>
        <w:rPr>
          <w:rFonts w:ascii="Times New Roman" w:hAnsi="Times New Roman"/>
          <w:sz w:val="28"/>
        </w:rPr>
        <w:t>Зам. главы администрации поселения по вопросам жизнеобеспечения</w:t>
      </w:r>
    </w:p>
    <w:p w:rsidR="001F342C" w:rsidRPr="000D70E6" w:rsidRDefault="001F342C" w:rsidP="001F342C">
      <w:pPr>
        <w:ind w:firstLine="720"/>
        <w:jc w:val="center"/>
        <w:rPr>
          <w:rFonts w:ascii="Times New Roman" w:hAnsi="Times New Roman"/>
          <w:sz w:val="28"/>
        </w:rPr>
      </w:pPr>
    </w:p>
    <w:p w:rsidR="001F342C" w:rsidRPr="000D70E6" w:rsidRDefault="001F342C" w:rsidP="001F342C">
      <w:pPr>
        <w:pStyle w:val="ConsPlusNormal"/>
        <w:jc w:val="both"/>
        <w:rPr>
          <w:sz w:val="28"/>
          <w:szCs w:val="28"/>
        </w:rPr>
      </w:pPr>
    </w:p>
    <w:p w:rsidR="001F342C" w:rsidRPr="000D70E6" w:rsidRDefault="001F342C" w:rsidP="001F342C">
      <w:pPr>
        <w:pStyle w:val="ConsPlusNormal"/>
        <w:jc w:val="both"/>
        <w:rPr>
          <w:sz w:val="28"/>
          <w:szCs w:val="28"/>
        </w:rPr>
      </w:pPr>
      <w:r w:rsidRPr="000D70E6">
        <w:rPr>
          <w:sz w:val="28"/>
          <w:szCs w:val="28"/>
        </w:rPr>
        <w:t xml:space="preserve"> </w:t>
      </w:r>
    </w:p>
    <w:p w:rsidR="001F342C" w:rsidRPr="000D70E6" w:rsidRDefault="001F342C" w:rsidP="001F342C">
      <w:pPr>
        <w:pStyle w:val="ConsPlusNormal"/>
        <w:jc w:val="both"/>
        <w:rPr>
          <w:sz w:val="28"/>
          <w:szCs w:val="28"/>
        </w:rPr>
      </w:pPr>
    </w:p>
    <w:p w:rsidR="001F342C" w:rsidRPr="000D70E6" w:rsidRDefault="001F342C" w:rsidP="001F342C">
      <w:pPr>
        <w:pStyle w:val="ConsPlusNormal"/>
        <w:jc w:val="both"/>
        <w:rPr>
          <w:sz w:val="28"/>
          <w:szCs w:val="28"/>
        </w:rPr>
      </w:pPr>
    </w:p>
    <w:p w:rsidR="001F342C" w:rsidRPr="000D70E6" w:rsidRDefault="001F342C" w:rsidP="001F342C">
      <w:pPr>
        <w:pStyle w:val="ConsPlusNormal"/>
        <w:jc w:val="both"/>
        <w:rPr>
          <w:sz w:val="28"/>
          <w:szCs w:val="28"/>
        </w:rPr>
      </w:pPr>
    </w:p>
    <w:p w:rsidR="001F342C" w:rsidRPr="000D70E6" w:rsidRDefault="001F342C" w:rsidP="001F342C">
      <w:pPr>
        <w:pStyle w:val="ConsPlusNormal"/>
        <w:jc w:val="both"/>
        <w:rPr>
          <w:sz w:val="28"/>
          <w:szCs w:val="28"/>
        </w:rPr>
      </w:pPr>
    </w:p>
    <w:p w:rsidR="001F342C" w:rsidRPr="000D70E6" w:rsidRDefault="001F342C" w:rsidP="001F342C">
      <w:pPr>
        <w:pStyle w:val="ConsPlusNormal"/>
        <w:jc w:val="both"/>
        <w:rPr>
          <w:sz w:val="28"/>
          <w:szCs w:val="28"/>
        </w:rPr>
      </w:pPr>
    </w:p>
    <w:p w:rsidR="001F342C" w:rsidRPr="000D70E6" w:rsidRDefault="001F342C" w:rsidP="001F342C">
      <w:pPr>
        <w:pStyle w:val="ConsPlusNormal"/>
        <w:jc w:val="both"/>
        <w:rPr>
          <w:sz w:val="28"/>
          <w:szCs w:val="28"/>
        </w:rPr>
      </w:pPr>
    </w:p>
    <w:p w:rsidR="001F342C" w:rsidRPr="000D70E6" w:rsidRDefault="001F342C" w:rsidP="001F342C">
      <w:pPr>
        <w:widowControl/>
        <w:rPr>
          <w:rFonts w:ascii="Times New Roman" w:hAnsi="Times New Roman"/>
          <w:sz w:val="28"/>
          <w:szCs w:val="28"/>
        </w:rPr>
      </w:pPr>
    </w:p>
    <w:p w:rsidR="001F342C" w:rsidRPr="000D70E6" w:rsidRDefault="001F342C" w:rsidP="001F342C">
      <w:pPr>
        <w:widowControl/>
        <w:spacing w:after="200" w:line="276" w:lineRule="auto"/>
        <w:rPr>
          <w:rFonts w:ascii="Times New Roman" w:hAnsi="Times New Roman"/>
          <w:i/>
          <w:sz w:val="24"/>
        </w:rPr>
      </w:pPr>
      <w:r w:rsidRPr="000D70E6">
        <w:rPr>
          <w:rFonts w:ascii="Times New Roman" w:hAnsi="Times New Roman"/>
          <w:sz w:val="28"/>
          <w:szCs w:val="28"/>
        </w:rPr>
        <w:br w:type="page"/>
      </w:r>
    </w:p>
    <w:p w:rsidR="001F342C" w:rsidRPr="000D70E6" w:rsidRDefault="001F342C" w:rsidP="001F342C">
      <w:pPr>
        <w:pStyle w:val="ConsPlusNormal"/>
        <w:spacing w:line="192" w:lineRule="auto"/>
        <w:ind w:left="4535" w:firstLine="0"/>
        <w:outlineLvl w:val="1"/>
        <w:rPr>
          <w:color w:val="000000"/>
          <w:sz w:val="28"/>
        </w:rPr>
      </w:pPr>
      <w:r w:rsidRPr="000D70E6">
        <w:rPr>
          <w:color w:val="000000"/>
          <w:sz w:val="28"/>
        </w:rPr>
        <w:t xml:space="preserve">ПРИЛОЖЕНИЕ 2 </w:t>
      </w:r>
    </w:p>
    <w:p w:rsidR="001F342C" w:rsidRPr="000D70E6" w:rsidRDefault="001F342C" w:rsidP="001F342C">
      <w:pPr>
        <w:pStyle w:val="ConsPlusNormal"/>
        <w:spacing w:line="192" w:lineRule="auto"/>
        <w:ind w:left="4535" w:firstLine="0"/>
        <w:outlineLvl w:val="1"/>
        <w:rPr>
          <w:color w:val="000000"/>
          <w:sz w:val="28"/>
        </w:rPr>
      </w:pPr>
    </w:p>
    <w:p w:rsidR="001F342C" w:rsidRPr="000D70E6" w:rsidRDefault="001F342C" w:rsidP="001F342C">
      <w:pPr>
        <w:pStyle w:val="ConsPlusNormal"/>
        <w:spacing w:line="192" w:lineRule="auto"/>
        <w:ind w:left="4535" w:firstLine="0"/>
        <w:rPr>
          <w:color w:val="000000"/>
          <w:sz w:val="28"/>
        </w:rPr>
      </w:pPr>
      <w:r w:rsidRPr="000D70E6">
        <w:rPr>
          <w:color w:val="000000"/>
          <w:sz w:val="28"/>
        </w:rPr>
        <w:t xml:space="preserve">к Положению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0D70E6">
        <w:rPr>
          <w:color w:val="000000"/>
          <w:sz w:val="28"/>
          <w:szCs w:val="28"/>
        </w:rPr>
        <w:t>в Вахрушевском городском поселении</w:t>
      </w:r>
    </w:p>
    <w:p w:rsidR="001F342C" w:rsidRPr="000D70E6" w:rsidRDefault="001F342C" w:rsidP="001F342C">
      <w:pPr>
        <w:pStyle w:val="ConsPlusNormal"/>
        <w:spacing w:line="192" w:lineRule="auto"/>
        <w:ind w:left="4535" w:firstLine="0"/>
        <w:rPr>
          <w:color w:val="000000"/>
          <w:sz w:val="28"/>
        </w:rPr>
      </w:pPr>
    </w:p>
    <w:p w:rsidR="001F342C" w:rsidRPr="000D70E6" w:rsidRDefault="001F342C" w:rsidP="001F342C">
      <w:pPr>
        <w:pStyle w:val="ConsPlusNormal"/>
        <w:spacing w:line="240" w:lineRule="exact"/>
        <w:ind w:firstLine="0"/>
        <w:jc w:val="center"/>
        <w:rPr>
          <w:i/>
          <w:u w:val="single"/>
        </w:rPr>
      </w:pPr>
      <w:r w:rsidRPr="000D70E6">
        <w:rPr>
          <w:color w:val="000000"/>
          <w:sz w:val="28"/>
          <w:szCs w:val="28"/>
        </w:rPr>
        <w:t xml:space="preserve">Ключевые показатели вида контроля и их целевые значения, индикативные показатели для муниципального </w:t>
      </w:r>
      <w:r w:rsidRPr="000D70E6">
        <w:rPr>
          <w:sz w:val="28"/>
        </w:rPr>
        <w:t xml:space="preserve">контроля </w:t>
      </w:r>
      <w:r w:rsidR="00C203B1" w:rsidRPr="0049714D">
        <w:rPr>
          <w:spacing w:val="2"/>
          <w:sz w:val="28"/>
          <w:szCs w:val="28"/>
        </w:rPr>
        <w:t>на автомобильном транспорте, городском наземном электрическом транспорте и в дорожном хозя</w:t>
      </w:r>
      <w:r w:rsidR="00C203B1">
        <w:rPr>
          <w:spacing w:val="2"/>
          <w:sz w:val="28"/>
          <w:szCs w:val="28"/>
        </w:rPr>
        <w:t>й</w:t>
      </w:r>
      <w:r w:rsidR="00C203B1" w:rsidRPr="0049714D">
        <w:rPr>
          <w:spacing w:val="2"/>
          <w:sz w:val="28"/>
          <w:szCs w:val="28"/>
        </w:rPr>
        <w:t>стве</w:t>
      </w:r>
      <w:r w:rsidR="00C203B1">
        <w:rPr>
          <w:spacing w:val="2"/>
          <w:sz w:val="28"/>
          <w:szCs w:val="28"/>
        </w:rPr>
        <w:t xml:space="preserve"> </w:t>
      </w:r>
      <w:r w:rsidRPr="000D70E6">
        <w:rPr>
          <w:sz w:val="28"/>
        </w:rPr>
        <w:t>в Вахрушевском городском поселении</w:t>
      </w:r>
    </w:p>
    <w:p w:rsidR="001F342C" w:rsidRPr="000D70E6" w:rsidRDefault="001F342C" w:rsidP="001F342C">
      <w:pPr>
        <w:pStyle w:val="ConsPlusNormal"/>
        <w:ind w:firstLine="540"/>
        <w:jc w:val="both"/>
        <w:rPr>
          <w:i/>
          <w:u w:val="single"/>
        </w:rPr>
      </w:pPr>
    </w:p>
    <w:p w:rsidR="001F342C" w:rsidRPr="000D70E6" w:rsidRDefault="001F342C" w:rsidP="001F342C">
      <w:pPr>
        <w:pStyle w:val="ConsPlusNormal"/>
        <w:ind w:firstLine="540"/>
        <w:jc w:val="both"/>
        <w:rPr>
          <w:color w:val="000000"/>
          <w:sz w:val="28"/>
          <w:szCs w:val="28"/>
        </w:rPr>
      </w:pPr>
      <w:r w:rsidRPr="000D70E6">
        <w:rPr>
          <w:color w:val="000000"/>
          <w:sz w:val="28"/>
          <w:szCs w:val="28"/>
        </w:rPr>
        <w:t>1.Ключевые показатели и их целевые значения:</w:t>
      </w:r>
    </w:p>
    <w:p w:rsidR="001F342C" w:rsidRPr="000D70E6" w:rsidRDefault="001F342C" w:rsidP="001F342C">
      <w:pPr>
        <w:pStyle w:val="ConsPlusNormal"/>
        <w:ind w:firstLine="540"/>
        <w:jc w:val="both"/>
        <w:rPr>
          <w:color w:val="000000"/>
          <w:sz w:val="28"/>
          <w:szCs w:val="28"/>
        </w:rPr>
      </w:pPr>
      <w:r w:rsidRPr="000D70E6">
        <w:rPr>
          <w:color w:val="000000"/>
          <w:sz w:val="28"/>
          <w:szCs w:val="28"/>
        </w:rPr>
        <w:t>Доля устраненных нарушений из числа выявленных нарушений обязательных требований - 70%.</w:t>
      </w:r>
    </w:p>
    <w:p w:rsidR="001F342C" w:rsidRPr="000D70E6" w:rsidRDefault="001F342C" w:rsidP="001F342C">
      <w:pPr>
        <w:pStyle w:val="ConsPlusNormal"/>
        <w:ind w:firstLine="540"/>
        <w:jc w:val="both"/>
        <w:rPr>
          <w:color w:val="000000"/>
          <w:sz w:val="28"/>
          <w:szCs w:val="28"/>
        </w:rPr>
      </w:pPr>
      <w:r w:rsidRPr="000D70E6">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F342C" w:rsidRPr="000D70E6" w:rsidRDefault="001F342C" w:rsidP="001F342C">
      <w:pPr>
        <w:pStyle w:val="ConsPlusNormal"/>
        <w:ind w:firstLine="540"/>
        <w:jc w:val="both"/>
        <w:rPr>
          <w:color w:val="000000"/>
          <w:sz w:val="28"/>
          <w:szCs w:val="28"/>
        </w:rPr>
      </w:pPr>
      <w:r w:rsidRPr="000D70E6">
        <w:rPr>
          <w:color w:val="000000"/>
          <w:sz w:val="28"/>
          <w:szCs w:val="28"/>
        </w:rPr>
        <w:t>Доля отмененных результатов контрольных мероприятий - 0%.</w:t>
      </w:r>
    </w:p>
    <w:p w:rsidR="001F342C" w:rsidRPr="000D70E6" w:rsidRDefault="001F342C" w:rsidP="001F342C">
      <w:pPr>
        <w:pStyle w:val="ConsPlusNormal"/>
        <w:ind w:firstLine="540"/>
        <w:jc w:val="both"/>
        <w:rPr>
          <w:color w:val="000000"/>
          <w:sz w:val="28"/>
          <w:szCs w:val="28"/>
        </w:rPr>
      </w:pPr>
      <w:r w:rsidRPr="000D70E6">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F342C" w:rsidRPr="000D70E6" w:rsidRDefault="001F342C" w:rsidP="001F342C">
      <w:pPr>
        <w:pStyle w:val="ConsPlusNormal"/>
        <w:ind w:firstLine="540"/>
        <w:jc w:val="both"/>
        <w:rPr>
          <w:color w:val="000000"/>
          <w:sz w:val="28"/>
          <w:szCs w:val="28"/>
        </w:rPr>
      </w:pPr>
      <w:r w:rsidRPr="000D70E6">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1F342C" w:rsidRPr="000D70E6" w:rsidRDefault="001F342C" w:rsidP="001F342C">
      <w:pPr>
        <w:pStyle w:val="ConsPlusNormal"/>
        <w:ind w:firstLine="540"/>
        <w:jc w:val="both"/>
        <w:rPr>
          <w:color w:val="000000"/>
          <w:sz w:val="28"/>
          <w:szCs w:val="28"/>
        </w:rPr>
      </w:pPr>
      <w:r w:rsidRPr="000D70E6">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F342C" w:rsidRPr="000D70E6" w:rsidRDefault="001F342C" w:rsidP="001F342C">
      <w:pPr>
        <w:pStyle w:val="ConsPlusNormal"/>
        <w:ind w:firstLine="540"/>
        <w:jc w:val="both"/>
        <w:rPr>
          <w:color w:val="000000"/>
          <w:sz w:val="28"/>
          <w:szCs w:val="28"/>
          <w:shd w:val="clear" w:color="auto" w:fill="F1C100"/>
        </w:rPr>
      </w:pPr>
    </w:p>
    <w:p w:rsidR="001F342C" w:rsidRPr="000D70E6" w:rsidRDefault="001F342C" w:rsidP="001F342C">
      <w:pPr>
        <w:ind w:firstLine="567"/>
        <w:jc w:val="both"/>
        <w:rPr>
          <w:rFonts w:ascii="Times New Roman" w:hAnsi="Times New Roman"/>
          <w:sz w:val="28"/>
          <w:szCs w:val="28"/>
        </w:rPr>
      </w:pPr>
      <w:r w:rsidRPr="000D70E6">
        <w:rPr>
          <w:rFonts w:ascii="Times New Roman" w:hAnsi="Times New Roman"/>
          <w:sz w:val="28"/>
          <w:szCs w:val="28"/>
        </w:rPr>
        <w:t>2. Индикативные показатели:</w:t>
      </w:r>
    </w:p>
    <w:p w:rsidR="001F342C" w:rsidRPr="000D70E6" w:rsidRDefault="001F342C" w:rsidP="001F342C">
      <w:pPr>
        <w:ind w:firstLine="567"/>
        <w:jc w:val="both"/>
        <w:rPr>
          <w:rFonts w:ascii="Times New Roman" w:hAnsi="Times New Roman"/>
          <w:sz w:val="28"/>
          <w:szCs w:val="28"/>
        </w:rPr>
      </w:pPr>
      <w:r w:rsidRPr="000D70E6">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1F342C" w:rsidRPr="000D70E6" w:rsidRDefault="001F342C" w:rsidP="001F342C">
      <w:pPr>
        <w:ind w:firstLine="567"/>
        <w:jc w:val="both"/>
        <w:rPr>
          <w:rFonts w:ascii="Times New Roman" w:hAnsi="Times New Roman"/>
          <w:sz w:val="28"/>
          <w:szCs w:val="28"/>
        </w:rPr>
      </w:pPr>
      <w:r w:rsidRPr="000D70E6">
        <w:rPr>
          <w:rFonts w:ascii="Times New Roman" w:hAnsi="Times New Roman"/>
          <w:sz w:val="28"/>
          <w:szCs w:val="28"/>
        </w:rPr>
        <w:t>количество проведенных внеплановых контрольных мероприятий;</w:t>
      </w:r>
    </w:p>
    <w:p w:rsidR="001F342C" w:rsidRPr="000D70E6" w:rsidRDefault="001F342C" w:rsidP="001F342C">
      <w:pPr>
        <w:ind w:firstLine="567"/>
        <w:jc w:val="both"/>
        <w:rPr>
          <w:rFonts w:ascii="Times New Roman" w:hAnsi="Times New Roman"/>
          <w:sz w:val="28"/>
          <w:szCs w:val="28"/>
        </w:rPr>
      </w:pPr>
      <w:r w:rsidRPr="000D70E6">
        <w:rPr>
          <w:rFonts w:ascii="Times New Roman" w:hAnsi="Times New Roman"/>
          <w:sz w:val="28"/>
          <w:szCs w:val="28"/>
        </w:rPr>
        <w:t>количество поступивших возражений в отношении акта контрольного мероприятия;</w:t>
      </w:r>
    </w:p>
    <w:p w:rsidR="001F342C" w:rsidRPr="000D70E6" w:rsidRDefault="001F342C" w:rsidP="001F342C">
      <w:pPr>
        <w:ind w:firstLine="567"/>
        <w:jc w:val="both"/>
        <w:rPr>
          <w:rFonts w:ascii="Times New Roman" w:hAnsi="Times New Roman"/>
          <w:sz w:val="28"/>
          <w:szCs w:val="28"/>
        </w:rPr>
      </w:pPr>
      <w:r w:rsidRPr="000D70E6">
        <w:rPr>
          <w:rFonts w:ascii="Times New Roman" w:hAnsi="Times New Roman"/>
          <w:sz w:val="28"/>
          <w:szCs w:val="28"/>
        </w:rPr>
        <w:t>количество выданных предписаний об устранении нарушений обязательных требований;</w:t>
      </w:r>
    </w:p>
    <w:p w:rsidR="001F342C" w:rsidRPr="00DD1D88" w:rsidRDefault="001F342C" w:rsidP="001F342C">
      <w:pPr>
        <w:ind w:firstLine="567"/>
        <w:jc w:val="both"/>
        <w:rPr>
          <w:rFonts w:ascii="Times New Roman" w:hAnsi="Times New Roman"/>
          <w:sz w:val="28"/>
          <w:szCs w:val="28"/>
        </w:rPr>
      </w:pPr>
      <w:r w:rsidRPr="000D70E6">
        <w:rPr>
          <w:rFonts w:ascii="Times New Roman" w:hAnsi="Times New Roman"/>
          <w:sz w:val="28"/>
          <w:szCs w:val="28"/>
        </w:rPr>
        <w:t>количество устраненных нарушений обязательных требований.</w:t>
      </w:r>
    </w:p>
    <w:p w:rsidR="001F342C" w:rsidRDefault="001F342C" w:rsidP="001F342C">
      <w:pPr>
        <w:pStyle w:val="a8"/>
        <w:widowControl/>
        <w:tabs>
          <w:tab w:val="left" w:pos="1134"/>
        </w:tabs>
        <w:ind w:left="0" w:firstLine="709"/>
        <w:jc w:val="both"/>
        <w:rPr>
          <w:rFonts w:ascii="Times New Roman" w:hAnsi="Times New Roman"/>
          <w:sz w:val="28"/>
        </w:rPr>
      </w:pPr>
    </w:p>
    <w:p w:rsidR="00D50CAF" w:rsidRPr="00071D16" w:rsidRDefault="00D50CAF" w:rsidP="00071D16">
      <w:pPr>
        <w:ind w:firstLine="567"/>
        <w:jc w:val="both"/>
        <w:rPr>
          <w:rFonts w:ascii="Times New Roman" w:hAnsi="Times New Roman" w:cs="Times New Roman"/>
          <w:sz w:val="28"/>
          <w:szCs w:val="28"/>
        </w:rPr>
      </w:pPr>
    </w:p>
    <w:sectPr w:rsidR="00D50CAF" w:rsidRPr="00071D16" w:rsidSect="00AD5353">
      <w:headerReference w:type="default" r:id="rId19"/>
      <w:pgSz w:w="11906" w:h="16838"/>
      <w:pgMar w:top="568" w:right="707"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DB" w:rsidRDefault="00707DDB" w:rsidP="0044555F">
      <w:r>
        <w:separator/>
      </w:r>
    </w:p>
  </w:endnote>
  <w:endnote w:type="continuationSeparator" w:id="0">
    <w:p w:rsidR="00707DDB" w:rsidRDefault="00707DD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DB" w:rsidRDefault="00707DDB" w:rsidP="0044555F">
      <w:r>
        <w:separator/>
      </w:r>
    </w:p>
  </w:footnote>
  <w:footnote w:type="continuationSeparator" w:id="0">
    <w:p w:rsidR="00707DDB" w:rsidRDefault="00707DDB"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61" w:rsidRPr="006830B9" w:rsidRDefault="00F62861">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379D6">
      <w:rPr>
        <w:rFonts w:ascii="Times New Roman" w:hAnsi="Times New Roman" w:cs="Times New Roman"/>
        <w:noProof/>
      </w:rPr>
      <w:t>2</w:t>
    </w:r>
    <w:r w:rsidRPr="006830B9">
      <w:rPr>
        <w:rFonts w:ascii="Times New Roman" w:hAnsi="Times New Roman" w:cs="Times New Roman"/>
      </w:rPr>
      <w:fldChar w:fldCharType="end"/>
    </w:r>
  </w:p>
  <w:p w:rsidR="00F62861" w:rsidRDefault="00F628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6566151"/>
    <w:multiLevelType w:val="hybridMultilevel"/>
    <w:tmpl w:val="9C944F22"/>
    <w:lvl w:ilvl="0" w:tplc="DF427C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0"/>
  </w:num>
  <w:num w:numId="4">
    <w:abstractNumId w:val="3"/>
  </w:num>
  <w:num w:numId="5">
    <w:abstractNumId w:val="6"/>
  </w:num>
  <w:num w:numId="6">
    <w:abstractNumId w:val="1"/>
  </w:num>
  <w:num w:numId="7">
    <w:abstractNumId w:val="7"/>
  </w:num>
  <w:num w:numId="8">
    <w:abstractNumId w:val="1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038C6"/>
    <w:rsid w:val="00011ECA"/>
    <w:rsid w:val="00016933"/>
    <w:rsid w:val="00050CC6"/>
    <w:rsid w:val="00060CEC"/>
    <w:rsid w:val="00071D16"/>
    <w:rsid w:val="000935BA"/>
    <w:rsid w:val="000E6552"/>
    <w:rsid w:val="000E7BBF"/>
    <w:rsid w:val="0010081B"/>
    <w:rsid w:val="00127B7C"/>
    <w:rsid w:val="00161B02"/>
    <w:rsid w:val="0017275F"/>
    <w:rsid w:val="001D1D3E"/>
    <w:rsid w:val="001D7F8F"/>
    <w:rsid w:val="001F281C"/>
    <w:rsid w:val="001F342C"/>
    <w:rsid w:val="00206D11"/>
    <w:rsid w:val="0024234A"/>
    <w:rsid w:val="00261354"/>
    <w:rsid w:val="00263780"/>
    <w:rsid w:val="002B10D1"/>
    <w:rsid w:val="002B46A0"/>
    <w:rsid w:val="003038DA"/>
    <w:rsid w:val="0032462E"/>
    <w:rsid w:val="00324D99"/>
    <w:rsid w:val="00331C44"/>
    <w:rsid w:val="00331DC4"/>
    <w:rsid w:val="003633A9"/>
    <w:rsid w:val="003658EB"/>
    <w:rsid w:val="003F4B5E"/>
    <w:rsid w:val="003F7E44"/>
    <w:rsid w:val="00416C4A"/>
    <w:rsid w:val="00422B33"/>
    <w:rsid w:val="0044555F"/>
    <w:rsid w:val="00452C8C"/>
    <w:rsid w:val="0047727C"/>
    <w:rsid w:val="00480689"/>
    <w:rsid w:val="00491ED6"/>
    <w:rsid w:val="0049714D"/>
    <w:rsid w:val="004B7DAB"/>
    <w:rsid w:val="004D04EC"/>
    <w:rsid w:val="004E5369"/>
    <w:rsid w:val="004F53F8"/>
    <w:rsid w:val="004F5402"/>
    <w:rsid w:val="0050349F"/>
    <w:rsid w:val="00514C49"/>
    <w:rsid w:val="00521E36"/>
    <w:rsid w:val="00574784"/>
    <w:rsid w:val="00585A19"/>
    <w:rsid w:val="005F5A0B"/>
    <w:rsid w:val="006055AF"/>
    <w:rsid w:val="006059DA"/>
    <w:rsid w:val="00621238"/>
    <w:rsid w:val="006229DC"/>
    <w:rsid w:val="0065122C"/>
    <w:rsid w:val="0066120A"/>
    <w:rsid w:val="006830B9"/>
    <w:rsid w:val="006B2AC8"/>
    <w:rsid w:val="006E742E"/>
    <w:rsid w:val="00705452"/>
    <w:rsid w:val="00707DDB"/>
    <w:rsid w:val="00762EE0"/>
    <w:rsid w:val="007667F8"/>
    <w:rsid w:val="007938A0"/>
    <w:rsid w:val="007A10AC"/>
    <w:rsid w:val="007C5A06"/>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616E5"/>
    <w:rsid w:val="00A64CD4"/>
    <w:rsid w:val="00A9197C"/>
    <w:rsid w:val="00AD5353"/>
    <w:rsid w:val="00AE5C7C"/>
    <w:rsid w:val="00B91544"/>
    <w:rsid w:val="00B92362"/>
    <w:rsid w:val="00B92B36"/>
    <w:rsid w:val="00BD0ADE"/>
    <w:rsid w:val="00C203B1"/>
    <w:rsid w:val="00C30867"/>
    <w:rsid w:val="00C379D6"/>
    <w:rsid w:val="00C5024F"/>
    <w:rsid w:val="00C8133A"/>
    <w:rsid w:val="00C92FD0"/>
    <w:rsid w:val="00CA1104"/>
    <w:rsid w:val="00CA2308"/>
    <w:rsid w:val="00CE2B86"/>
    <w:rsid w:val="00D066EF"/>
    <w:rsid w:val="00D10FDD"/>
    <w:rsid w:val="00D34471"/>
    <w:rsid w:val="00D353B6"/>
    <w:rsid w:val="00D50CAF"/>
    <w:rsid w:val="00D51060"/>
    <w:rsid w:val="00D57509"/>
    <w:rsid w:val="00D734F8"/>
    <w:rsid w:val="00D91317"/>
    <w:rsid w:val="00DB28A8"/>
    <w:rsid w:val="00DB607F"/>
    <w:rsid w:val="00DC406B"/>
    <w:rsid w:val="00DD0312"/>
    <w:rsid w:val="00DD0771"/>
    <w:rsid w:val="00DD1D88"/>
    <w:rsid w:val="00DE44B2"/>
    <w:rsid w:val="00DE6322"/>
    <w:rsid w:val="00DF0DAB"/>
    <w:rsid w:val="00DF3D11"/>
    <w:rsid w:val="00E0196E"/>
    <w:rsid w:val="00E05F8A"/>
    <w:rsid w:val="00E553C2"/>
    <w:rsid w:val="00E6207D"/>
    <w:rsid w:val="00EE68CB"/>
    <w:rsid w:val="00EF6428"/>
    <w:rsid w:val="00F15C6B"/>
    <w:rsid w:val="00F62861"/>
    <w:rsid w:val="00F71AD8"/>
    <w:rsid w:val="00F9325B"/>
    <w:rsid w:val="00F93A18"/>
    <w:rsid w:val="00F94A04"/>
    <w:rsid w:val="00F94E5A"/>
    <w:rsid w:val="00FA31CB"/>
    <w:rsid w:val="00FA6665"/>
    <w:rsid w:val="00FD20FF"/>
    <w:rsid w:val="00FE6C42"/>
    <w:rsid w:val="00FF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 Spacing"/>
    <w:uiPriority w:val="1"/>
    <w:qFormat/>
    <w:rsid w:val="001F342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6849">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1755080976">
      <w:bodyDiv w:val="1"/>
      <w:marLeft w:val="0"/>
      <w:marRight w:val="0"/>
      <w:marTop w:val="0"/>
      <w:marBottom w:val="0"/>
      <w:divBdr>
        <w:top w:val="none" w:sz="0" w:space="0" w:color="auto"/>
        <w:left w:val="none" w:sz="0" w:space="0" w:color="auto"/>
        <w:bottom w:val="none" w:sz="0" w:space="0" w:color="auto"/>
        <w:right w:val="none" w:sz="0" w:space="0" w:color="auto"/>
      </w:divBdr>
    </w:div>
    <w:div w:id="19448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vahrushi.ru/" TargetMode="External"/><Relationship Id="rId18" Type="http://schemas.openxmlformats.org/officeDocument/2006/relationships/hyperlink" Target="http://adm-vahrush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m-vahrushi.ru/"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56704B4B5FA87C24CDB8E14FED710BCUBy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4FD0-4C7C-450E-9CA9-47AEF6EF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4010</Words>
  <Characters>22862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24</cp:revision>
  <dcterms:created xsi:type="dcterms:W3CDTF">2021-07-02T13:15:00Z</dcterms:created>
  <dcterms:modified xsi:type="dcterms:W3CDTF">2023-10-27T11:14:00Z</dcterms:modified>
</cp:coreProperties>
</file>