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9F" w:rsidRDefault="007A449F" w:rsidP="007A449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E5E568" wp14:editId="4F9E9D9F">
            <wp:extent cx="55245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9F" w:rsidRDefault="007A449F" w:rsidP="007A449F">
      <w:pPr>
        <w:spacing w:after="0" w:line="360" w:lineRule="auto"/>
        <w:ind w:left="-180"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ВАХРУШЕВСКОГО ГОРОДСКОГО ПОСЕЛЕНИЯ</w:t>
      </w:r>
    </w:p>
    <w:p w:rsidR="007A449F" w:rsidRDefault="007A449F" w:rsidP="007A449F">
      <w:pPr>
        <w:spacing w:after="0" w:line="360" w:lineRule="auto"/>
        <w:ind w:left="-180"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7A449F" w:rsidRDefault="007A449F" w:rsidP="007A449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7"/>
        <w:gridCol w:w="5649"/>
        <w:gridCol w:w="1675"/>
      </w:tblGrid>
      <w:tr w:rsidR="007A449F" w:rsidTr="007A449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49F" w:rsidRDefault="007A449F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5760" w:type="dxa"/>
            <w:hideMark/>
          </w:tcPr>
          <w:p w:rsidR="007A449F" w:rsidRDefault="007A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49F" w:rsidRDefault="007A4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7A449F" w:rsidRDefault="007A449F" w:rsidP="007A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Вахруши</w:t>
      </w:r>
    </w:p>
    <w:p w:rsidR="007A449F" w:rsidRDefault="007A449F" w:rsidP="007A449F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7A449F" w:rsidTr="007A449F">
        <w:trPr>
          <w:jc w:val="center"/>
        </w:trPr>
        <w:tc>
          <w:tcPr>
            <w:tcW w:w="7200" w:type="dxa"/>
            <w:vAlign w:val="center"/>
            <w:hideMark/>
          </w:tcPr>
          <w:p w:rsidR="007A449F" w:rsidRDefault="007A4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введении временных ограничений движения транспортных средств по автомобильным дорогам местного значения в границах населённых пунктов Вахрушевского городского поселения  в весенний период 2021 года</w:t>
            </w:r>
          </w:p>
        </w:tc>
      </w:tr>
    </w:tbl>
    <w:p w:rsidR="007A449F" w:rsidRDefault="007A449F" w:rsidP="007A449F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8"/>
          <w:lang w:eastAsia="ru-RU"/>
        </w:rPr>
      </w:pP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10.12.1995 № 196-ФЗ «О безопасности дорожного движения»,  с целью обеспечения сохранности  автомобильных дорог местного значения (далее – автомобильные дороги)  в границах населённых пунктов Вахрушевского городского поселения в период возникновения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неблагоприятных природно-климатических условий,  в связи со снижением несущей способности конструктивных элементов автомобильных дорог, вызванным их переувлажнением, руководствуясь ст. 32 Устава Вахрушевского городского поселения, администрация  ПОСТАНОВЛЯЕТ: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В целях обеспечения сохранности автомобильных дорог в период весенней  распутицы в</w:t>
      </w:r>
      <w:r w:rsidR="002E18A1">
        <w:rPr>
          <w:rFonts w:ascii="Times New Roman" w:eastAsia="Times New Roman" w:hAnsi="Times New Roman"/>
          <w:sz w:val="28"/>
          <w:szCs w:val="28"/>
          <w:lang w:eastAsia="ru-RU"/>
        </w:rPr>
        <w:t>вести с 19</w:t>
      </w:r>
      <w:r w:rsidR="00A22F6F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по 18 мая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временное ограничение движения транспортных средств, следующих по автомобильным дорогам с превышением предельно  допустимой нагрузки на ось транспортного средства (далее – временное ограничение движения).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  Утвердить предельно допустимые значения нагрузки на каждую ос</w:t>
      </w:r>
      <w:r w:rsidR="002E18A1">
        <w:rPr>
          <w:rFonts w:ascii="Times New Roman" w:eastAsia="Times New Roman" w:hAnsi="Times New Roman"/>
          <w:sz w:val="28"/>
          <w:szCs w:val="28"/>
          <w:lang w:eastAsia="ru-RU"/>
        </w:rPr>
        <w:t>ь транспортного средства  в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согласно приложению.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размер возмещения вреда, причиняемого транспортными средствами, за проезд по автомобильным дорогам на территории  Вахрушевского городского поселения в период временного ограничения движения из расчета превышения предельно допустимых значений нагрузки на каждую ось транспортного средства определяется индивидуально для каждого транспортного средства в соответствии с постановлением  администрации Вахрушевского городского поселения  от 15.03.2016 № 89 «Об определении размера вреда и возмещении вреда, причиняемого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транспортными средствами, осуществляющими перевозки тяжеловесных грузов по автомобильным дорогам общего пользования местного значения Вахрушевского городского поселения».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Временное ограничение не распространяется: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на международные перевозки грузов, оформленные международной транспортной накладной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CMR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пассажирские перевозки, в том числе международные;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на перевозку пищевых продуктов (продукты в натуральном или переработанном виде, употребляемые человеком в пищу ( в том числе продукты детского питания диетического питания), бутилированная питьевая вода, алкогольная продукция ( в том числе пиво), безалкогольные напитки, жевательная резинка, а также продовольственное сырье, пищевые добавки биологически активные добавки,) животных, кормов и кормовых добавок для животных, лекарственных препаратов;</w:t>
      </w:r>
      <w:proofErr w:type="gramEnd"/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на перевозку топлива (бензин, дизельное топливо, судовое топливо, топливо для реактивных двигателей, топочный мазут, газообразное топливо), опила для котельных, топливной щепы, торфа, каменного угля;</w:t>
      </w:r>
      <w:proofErr w:type="gramEnd"/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перевозку семенного фонда, удобрений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перевозку  почты и почтовых грузов;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 на перевозку грузов, необходимых для ликвидации последствий стихийных бедствий или иных чрезвычайных происшествий; 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транспортные средства, применяемые при проведении работ по  уборке и содержанию улиц  Вахрушевского городского поселения;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транспортировку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дорожно - строительной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дорожно-эксплуатационной техники и материалов, применяемых  при проведении аварийно-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востановительных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ремонтных работ на автомобильных дорогах местного значения в границах населённых пунктов Вахрушевского городского поселения; аварийно-восстановительных бригадных автомобилей Слободского РЭС филиала «Кировэнерго» (согласно поданной заявки); </w:t>
      </w:r>
    </w:p>
    <w:p w:rsidR="009D614B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транспортные средства, перевозящие гусеничную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лесопожарную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технику Кировского областного государственного специализированного автономного учреждения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Лесохрана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6. Рекомендовать МО МВД России «Слободской»: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6.1.Осуществлять взаимодействие с уполномоченным органом при проведении им проверки соблюдения пользователями автомобильных дорог весовых параметров транспортных средств. 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Организовать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ограничением движения транспортных средств, в соответствии с действующим законодательством и настоящим постановлением применительно к нарушителям Правил дорожного движения и виновным в повреждении дорог и дорожных сооружений.</w:t>
      </w:r>
    </w:p>
    <w:p w:rsidR="007A449F" w:rsidRDefault="007A449F" w:rsidP="007A449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Рекомендовать руководителям предприятий и организаци</w:t>
      </w:r>
      <w:r w:rsidR="00350C88">
        <w:rPr>
          <w:rFonts w:ascii="Times New Roman" w:eastAsia="Times New Roman" w:hAnsi="Times New Roman"/>
          <w:sz w:val="28"/>
          <w:szCs w:val="28"/>
          <w:lang w:eastAsia="ru-RU"/>
        </w:rPr>
        <w:t>й, физическим лицам в срок до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</w:t>
      </w:r>
      <w:r w:rsidR="00350C88">
        <w:rPr>
          <w:rFonts w:ascii="Times New Roman" w:eastAsia="Times New Roman" w:hAnsi="Times New Roman"/>
          <w:sz w:val="28"/>
          <w:szCs w:val="28"/>
          <w:lang w:eastAsia="ru-RU"/>
        </w:rPr>
        <w:t>еля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обеспечить завоз на весенний период необходимого количества сырья, материалов, оборудования, топлива и горюче-смазочных материалов.</w:t>
      </w:r>
    </w:p>
    <w:p w:rsidR="007A449F" w:rsidRDefault="007A449F" w:rsidP="007A449F">
      <w:pPr>
        <w:tabs>
          <w:tab w:val="left" w:pos="0"/>
        </w:tabs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7. Опубликовать постановление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официальном печатном издании «Информационный бюллетень»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информационно – телекоммуникационной сети «Интернет».  </w:t>
      </w:r>
    </w:p>
    <w:p w:rsidR="007A449F" w:rsidRDefault="00350C88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7A449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7A449F" w:rsidRDefault="007A449F" w:rsidP="007A4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49F" w:rsidRDefault="007A449F" w:rsidP="007A449F">
      <w:pPr>
        <w:spacing w:after="0" w:line="240" w:lineRule="auto"/>
        <w:ind w:right="-18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A449F" w:rsidRDefault="007A449F" w:rsidP="007A449F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Вахрушевского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М.В. Ефремов</w:t>
      </w:r>
    </w:p>
    <w:p w:rsidR="007A449F" w:rsidRDefault="007A449F" w:rsidP="007A449F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49F" w:rsidRDefault="007F34AE" w:rsidP="007A44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A13728">
        <w:rPr>
          <w:rFonts w:ascii="Times New Roman" w:eastAsia="Times New Roman" w:hAnsi="Times New Roman"/>
          <w:sz w:val="24"/>
          <w:szCs w:val="24"/>
          <w:lang w:eastAsia="ru-RU"/>
        </w:rPr>
        <w:t>ГОТОВЛЕНО</w:t>
      </w:r>
    </w:p>
    <w:p w:rsidR="00A13728" w:rsidRPr="00A13728" w:rsidRDefault="00A13728" w:rsidP="007A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Зам. г</w:t>
      </w:r>
      <w:r w:rsidRPr="00A13728"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</w:t>
      </w:r>
      <w:r w:rsidRPr="00A137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7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7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72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A13728">
        <w:rPr>
          <w:rFonts w:ascii="Times New Roman" w:eastAsia="Times New Roman" w:hAnsi="Times New Roman"/>
          <w:sz w:val="28"/>
          <w:szCs w:val="28"/>
          <w:lang w:eastAsia="ru-RU"/>
        </w:rPr>
        <w:t>Т.Б.Ефремова</w:t>
      </w:r>
      <w:proofErr w:type="spellEnd"/>
    </w:p>
    <w:p w:rsidR="007A449F" w:rsidRPr="00A13728" w:rsidRDefault="007A449F" w:rsidP="007A4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49F" w:rsidRDefault="007A449F" w:rsidP="007A44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7A449F" w:rsidRDefault="007A449F" w:rsidP="007A44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49F" w:rsidRDefault="007A449F" w:rsidP="007A44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УТВЕРЖДЕНЫ</w:t>
      </w:r>
    </w:p>
    <w:p w:rsidR="007A449F" w:rsidRDefault="007A449F" w:rsidP="007A449F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     </w:t>
      </w:r>
    </w:p>
    <w:p w:rsidR="007A449F" w:rsidRDefault="007A449F" w:rsidP="007A449F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Вахрушевс</w:t>
      </w:r>
      <w:r w:rsidR="001C7897"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поселения от  17.03.2020  № 70</w:t>
      </w:r>
    </w:p>
    <w:p w:rsidR="007A449F" w:rsidRDefault="007A449F" w:rsidP="007A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49F" w:rsidRDefault="007A449F" w:rsidP="007A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49F" w:rsidRDefault="007A449F" w:rsidP="007A4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ПРЕДЕЛЬНО ДОПУСТИМЫЕ ЗНАЧЕНИЯ</w:t>
      </w:r>
    </w:p>
    <w:p w:rsidR="007A449F" w:rsidRDefault="007A449F" w:rsidP="007A4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нагрузки на каждую ось транспортного средства в 2020 году</w:t>
      </w:r>
    </w:p>
    <w:p w:rsidR="007A449F" w:rsidRDefault="007A449F" w:rsidP="007A4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7A449F" w:rsidRDefault="007A449F" w:rsidP="007A4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(тс)</w:t>
      </w: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700"/>
        <w:gridCol w:w="2820"/>
      </w:tblGrid>
      <w:tr w:rsidR="007A449F" w:rsidTr="007A449F">
        <w:trPr>
          <w:trHeight w:val="615"/>
        </w:trPr>
        <w:tc>
          <w:tcPr>
            <w:tcW w:w="8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Допустимая нагрузка на каждую ось транспортного средства</w:t>
            </w:r>
          </w:p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</w:p>
        </w:tc>
      </w:tr>
      <w:tr w:rsidR="007A449F" w:rsidTr="007A449F">
        <w:trPr>
          <w:trHeight w:val="87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одиночной</w:t>
            </w:r>
          </w:p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9F" w:rsidRDefault="007A449F">
            <w:pPr>
              <w:spacing w:before="240" w:after="60" w:line="240" w:lineRule="auto"/>
              <w:jc w:val="center"/>
              <w:outlineLvl w:val="0"/>
              <w:rPr>
                <w:rFonts w:ascii="Cambria" w:eastAsia="Times New Roman" w:hAnsi="Cambria"/>
                <w:bCs/>
                <w:iCs/>
                <w:kern w:val="28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bCs/>
                <w:iCs/>
                <w:kern w:val="28"/>
                <w:sz w:val="28"/>
                <w:szCs w:val="28"/>
                <w:lang w:eastAsia="ru-RU"/>
              </w:rPr>
              <w:t>двухосной</w:t>
            </w:r>
          </w:p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тележке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тележке с тремя</w:t>
            </w:r>
          </w:p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более осями</w:t>
            </w:r>
          </w:p>
        </w:tc>
      </w:tr>
      <w:tr w:rsidR="007A449F" w:rsidTr="007A449F">
        <w:trPr>
          <w:trHeight w:val="7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5,0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4,0</w:t>
            </w:r>
          </w:p>
          <w:p w:rsidR="007A449F" w:rsidRDefault="007A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449F" w:rsidRDefault="007A449F" w:rsidP="007A44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:rsidR="007A449F" w:rsidRDefault="007A449F" w:rsidP="007A449F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</w:t>
      </w:r>
    </w:p>
    <w:p w:rsidR="00F533E0" w:rsidRDefault="00F533E0"/>
    <w:sectPr w:rsidR="00F5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9F"/>
    <w:rsid w:val="001C7897"/>
    <w:rsid w:val="002E18A1"/>
    <w:rsid w:val="00350C88"/>
    <w:rsid w:val="007A449F"/>
    <w:rsid w:val="007F34AE"/>
    <w:rsid w:val="009D614B"/>
    <w:rsid w:val="00A13728"/>
    <w:rsid w:val="00A22F6F"/>
    <w:rsid w:val="00C363C8"/>
    <w:rsid w:val="00F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ТБ</dc:creator>
  <cp:lastModifiedBy>Ефремова ТБ</cp:lastModifiedBy>
  <cp:revision>4</cp:revision>
  <dcterms:created xsi:type="dcterms:W3CDTF">2021-03-19T08:42:00Z</dcterms:created>
  <dcterms:modified xsi:type="dcterms:W3CDTF">2021-03-19T11:08:00Z</dcterms:modified>
</cp:coreProperties>
</file>