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CC" w:rsidRDefault="00D44DCC" w:rsidP="00D44DCC">
      <w:pPr>
        <w:jc w:val="center"/>
        <w:rPr>
          <w:rFonts w:ascii="Times New Roman" w:hAnsi="Times New Roman" w:cs="Times New Roman"/>
          <w:noProof/>
        </w:rPr>
      </w:pPr>
      <w:r w:rsidRPr="00B323DC">
        <w:rPr>
          <w:rFonts w:ascii="Times New Roman" w:hAnsi="Times New Roman" w:cs="Times New Roman"/>
          <w:noProof/>
          <w:lang w:bidi="ar-SA"/>
        </w:rPr>
        <w:drawing>
          <wp:inline distT="0" distB="0" distL="0" distR="0" wp14:anchorId="495023A8" wp14:editId="2274D028">
            <wp:extent cx="542925" cy="7524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752475"/>
                    </a:xfrm>
                    <a:prstGeom prst="rect">
                      <a:avLst/>
                    </a:prstGeom>
                    <a:noFill/>
                    <a:ln>
                      <a:noFill/>
                    </a:ln>
                  </pic:spPr>
                </pic:pic>
              </a:graphicData>
            </a:graphic>
          </wp:inline>
        </w:drawing>
      </w:r>
    </w:p>
    <w:p w:rsidR="00D44DCC" w:rsidRPr="00B323DC" w:rsidRDefault="00D44DCC" w:rsidP="00D44DCC">
      <w:pPr>
        <w:jc w:val="center"/>
        <w:rPr>
          <w:rFonts w:ascii="Times New Roman" w:hAnsi="Times New Roman" w:cs="Times New Roman"/>
          <w:noProof/>
        </w:rPr>
      </w:pPr>
    </w:p>
    <w:p w:rsidR="00D44DCC" w:rsidRPr="00B323DC" w:rsidRDefault="00D44DCC" w:rsidP="00D44DCC">
      <w:pPr>
        <w:spacing w:line="360" w:lineRule="auto"/>
        <w:ind w:right="-180"/>
        <w:jc w:val="center"/>
        <w:rPr>
          <w:rFonts w:ascii="Times New Roman" w:hAnsi="Times New Roman" w:cs="Times New Roman"/>
          <w:b/>
          <w:sz w:val="28"/>
          <w:szCs w:val="28"/>
        </w:rPr>
      </w:pPr>
      <w:r w:rsidRPr="00B323DC">
        <w:rPr>
          <w:rFonts w:ascii="Times New Roman" w:hAnsi="Times New Roman" w:cs="Times New Roman"/>
          <w:b/>
          <w:sz w:val="28"/>
          <w:szCs w:val="28"/>
        </w:rPr>
        <w:t>АДМИНИСТРАЦИЯ ВАХРУШЕВСКОГО ГОРОДСКОГО ПОСЕЛЕНИЯ</w:t>
      </w:r>
    </w:p>
    <w:p w:rsidR="00D44DCC" w:rsidRPr="00B323DC" w:rsidRDefault="00D44DCC" w:rsidP="00D44DCC">
      <w:pPr>
        <w:spacing w:line="360" w:lineRule="auto"/>
        <w:jc w:val="center"/>
        <w:rPr>
          <w:rFonts w:ascii="Times New Roman" w:hAnsi="Times New Roman" w:cs="Times New Roman"/>
          <w:b/>
          <w:sz w:val="28"/>
          <w:szCs w:val="28"/>
        </w:rPr>
      </w:pPr>
      <w:r w:rsidRPr="00B323DC">
        <w:rPr>
          <w:rFonts w:ascii="Times New Roman" w:hAnsi="Times New Roman" w:cs="Times New Roman"/>
          <w:b/>
          <w:sz w:val="28"/>
          <w:szCs w:val="28"/>
        </w:rPr>
        <w:t>СЛОБОДСКОГО РАЙОНА КИРОВСКОЙ ОБЛАСТИ</w:t>
      </w:r>
    </w:p>
    <w:p w:rsidR="00D44DCC" w:rsidRPr="00B323DC" w:rsidRDefault="00D44DCC" w:rsidP="00D44DCC">
      <w:pPr>
        <w:spacing w:line="360" w:lineRule="auto"/>
        <w:jc w:val="center"/>
        <w:rPr>
          <w:rFonts w:ascii="Times New Roman" w:hAnsi="Times New Roman" w:cs="Times New Roman"/>
          <w:b/>
          <w:sz w:val="32"/>
          <w:szCs w:val="32"/>
        </w:rPr>
      </w:pPr>
      <w:r w:rsidRPr="00B323DC">
        <w:rPr>
          <w:rFonts w:ascii="Times New Roman" w:hAnsi="Times New Roman" w:cs="Times New Roman"/>
          <w:b/>
          <w:sz w:val="32"/>
          <w:szCs w:val="32"/>
        </w:rPr>
        <w:t>ПОСТАНОВЛЕНИЕ</w:t>
      </w:r>
    </w:p>
    <w:tbl>
      <w:tblPr>
        <w:tblW w:w="0" w:type="auto"/>
        <w:tblLook w:val="01E0" w:firstRow="1" w:lastRow="1" w:firstColumn="1" w:lastColumn="1" w:noHBand="0" w:noVBand="0"/>
      </w:tblPr>
      <w:tblGrid>
        <w:gridCol w:w="2249"/>
        <w:gridCol w:w="5639"/>
        <w:gridCol w:w="1677"/>
      </w:tblGrid>
      <w:tr w:rsidR="00D44DCC" w:rsidRPr="00B323DC" w:rsidTr="000C366E">
        <w:tc>
          <w:tcPr>
            <w:tcW w:w="2268" w:type="dxa"/>
            <w:tcBorders>
              <w:top w:val="nil"/>
              <w:left w:val="nil"/>
              <w:bottom w:val="single" w:sz="4" w:space="0" w:color="auto"/>
              <w:right w:val="nil"/>
            </w:tcBorders>
            <w:hideMark/>
          </w:tcPr>
          <w:p w:rsidR="00D44DCC" w:rsidRPr="00B323DC" w:rsidRDefault="00D44DCC" w:rsidP="000C366E">
            <w:pPr>
              <w:tabs>
                <w:tab w:val="left" w:pos="615"/>
              </w:tabs>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29.09.2023</w:t>
            </w:r>
          </w:p>
        </w:tc>
        <w:tc>
          <w:tcPr>
            <w:tcW w:w="5760" w:type="dxa"/>
            <w:hideMark/>
          </w:tcPr>
          <w:p w:rsidR="00D44DCC" w:rsidRPr="00B323DC" w:rsidRDefault="00D44DCC" w:rsidP="000C366E">
            <w:pPr>
              <w:spacing w:after="200" w:line="276" w:lineRule="auto"/>
              <w:jc w:val="right"/>
              <w:rPr>
                <w:rFonts w:ascii="Times New Roman" w:hAnsi="Times New Roman" w:cs="Times New Roman"/>
                <w:sz w:val="28"/>
                <w:szCs w:val="28"/>
                <w:lang w:eastAsia="en-US"/>
              </w:rPr>
            </w:pPr>
            <w:r w:rsidRPr="00B323DC">
              <w:rPr>
                <w:rFonts w:ascii="Times New Roman" w:hAnsi="Times New Roman" w:cs="Times New Roman"/>
                <w:sz w:val="28"/>
                <w:szCs w:val="28"/>
                <w:lang w:eastAsia="en-US"/>
              </w:rPr>
              <w:t>№</w:t>
            </w:r>
          </w:p>
        </w:tc>
        <w:tc>
          <w:tcPr>
            <w:tcW w:w="1701" w:type="dxa"/>
            <w:tcBorders>
              <w:top w:val="nil"/>
              <w:left w:val="nil"/>
              <w:bottom w:val="single" w:sz="4" w:space="0" w:color="auto"/>
              <w:right w:val="nil"/>
            </w:tcBorders>
            <w:hideMark/>
          </w:tcPr>
          <w:p w:rsidR="00D44DCC" w:rsidRPr="00B323DC" w:rsidRDefault="00D44DCC" w:rsidP="000C366E">
            <w:pPr>
              <w:spacing w:after="200" w:line="276" w:lineRule="auto"/>
              <w:rPr>
                <w:rFonts w:ascii="Times New Roman" w:hAnsi="Times New Roman" w:cs="Times New Roman"/>
                <w:sz w:val="28"/>
                <w:szCs w:val="28"/>
                <w:lang w:eastAsia="en-US"/>
              </w:rPr>
            </w:pPr>
            <w:r>
              <w:rPr>
                <w:rFonts w:ascii="Times New Roman" w:hAnsi="Times New Roman" w:cs="Times New Roman"/>
                <w:sz w:val="28"/>
                <w:szCs w:val="28"/>
                <w:lang w:eastAsia="en-US"/>
              </w:rPr>
              <w:t>211</w:t>
            </w:r>
          </w:p>
        </w:tc>
      </w:tr>
    </w:tbl>
    <w:p w:rsidR="00D44DCC" w:rsidRPr="00B323DC" w:rsidRDefault="00D44DCC" w:rsidP="00D44DCC">
      <w:pPr>
        <w:jc w:val="center"/>
        <w:rPr>
          <w:rFonts w:ascii="Times New Roman" w:hAnsi="Times New Roman" w:cs="Times New Roman"/>
          <w:b/>
          <w:sz w:val="28"/>
          <w:szCs w:val="28"/>
          <w:lang w:eastAsia="en-US"/>
        </w:rPr>
      </w:pPr>
      <w:r w:rsidRPr="00B323DC">
        <w:rPr>
          <w:rFonts w:ascii="Times New Roman" w:hAnsi="Times New Roman" w:cs="Times New Roman"/>
          <w:sz w:val="28"/>
          <w:szCs w:val="28"/>
        </w:rPr>
        <w:t xml:space="preserve"> </w:t>
      </w:r>
      <w:proofErr w:type="spellStart"/>
      <w:r w:rsidRPr="00B323DC">
        <w:rPr>
          <w:rFonts w:ascii="Times New Roman" w:hAnsi="Times New Roman" w:cs="Times New Roman"/>
          <w:b/>
          <w:sz w:val="28"/>
          <w:szCs w:val="28"/>
        </w:rPr>
        <w:t>пгт</w:t>
      </w:r>
      <w:proofErr w:type="spellEnd"/>
      <w:r w:rsidRPr="00B323DC">
        <w:rPr>
          <w:rFonts w:ascii="Times New Roman" w:hAnsi="Times New Roman" w:cs="Times New Roman"/>
          <w:b/>
          <w:sz w:val="28"/>
          <w:szCs w:val="28"/>
        </w:rPr>
        <w:t xml:space="preserve"> Вахруши</w:t>
      </w:r>
    </w:p>
    <w:p w:rsidR="00D44DCC" w:rsidRDefault="00D44DCC" w:rsidP="00D44DCC">
      <w:pPr>
        <w:ind w:right="-81" w:firstLine="720"/>
        <w:jc w:val="center"/>
        <w:rPr>
          <w:sz w:val="48"/>
          <w:szCs w:val="48"/>
        </w:rPr>
      </w:pPr>
    </w:p>
    <w:p w:rsidR="00D44DCC" w:rsidRDefault="00D44DCC" w:rsidP="00D44DCC">
      <w:pPr>
        <w:pStyle w:val="Bodytext30"/>
        <w:shd w:val="clear" w:color="auto" w:fill="auto"/>
        <w:spacing w:after="0" w:line="240" w:lineRule="auto"/>
        <w:ind w:left="459"/>
        <w:jc w:val="center"/>
      </w:pPr>
      <w:r w:rsidRPr="001A2520">
        <w:t>Об утверждении регламента реализации Администрацией Вахрушевского городского поселения полномочий администратора доходов бюджета по взысканию дебиторской задолженности по платежам в бюджет городского поселения,</w:t>
      </w:r>
      <w:r>
        <w:t xml:space="preserve"> </w:t>
      </w:r>
      <w:r w:rsidR="00811B50">
        <w:t>пеням и штрафам по ним</w:t>
      </w:r>
      <w:bookmarkStart w:id="0" w:name="_GoBack"/>
      <w:bookmarkEnd w:id="0"/>
    </w:p>
    <w:p w:rsidR="00D44DCC" w:rsidRPr="00B74B6D" w:rsidRDefault="00D44DCC" w:rsidP="00D44DCC">
      <w:pPr>
        <w:pStyle w:val="Bodytext30"/>
        <w:shd w:val="clear" w:color="auto" w:fill="auto"/>
        <w:spacing w:after="0" w:line="360" w:lineRule="auto"/>
        <w:ind w:left="460"/>
        <w:jc w:val="left"/>
        <w:rPr>
          <w:sz w:val="48"/>
          <w:szCs w:val="48"/>
        </w:rPr>
      </w:pPr>
    </w:p>
    <w:p w:rsidR="00D44DCC" w:rsidRPr="000343B9" w:rsidRDefault="00D44DCC" w:rsidP="00D44DCC">
      <w:pPr>
        <w:spacing w:line="360" w:lineRule="auto"/>
        <w:ind w:firstLine="1160"/>
        <w:jc w:val="both"/>
        <w:rPr>
          <w:rFonts w:ascii="Times New Roman" w:hAnsi="Times New Roman" w:cs="Times New Roman"/>
          <w:sz w:val="28"/>
          <w:szCs w:val="28"/>
        </w:rPr>
      </w:pPr>
      <w:r w:rsidRPr="000343B9">
        <w:rPr>
          <w:rFonts w:ascii="Times New Roman" w:hAnsi="Times New Roman" w:cs="Times New Roman"/>
          <w:sz w:val="28"/>
          <w:szCs w:val="28"/>
        </w:rPr>
        <w:t xml:space="preserve">В соответствии со статьей 160.1 Бюджетного кодекса Российской Федерации от 31.07.1998 г. № 145-ФЗ, приказом Минфина России от 18.11.3022 № 172н «Об утверждении общих требований к регламенту </w:t>
      </w:r>
      <w:proofErr w:type="gramStart"/>
      <w:r w:rsidRPr="000343B9">
        <w:rPr>
          <w:rFonts w:ascii="Times New Roman" w:hAnsi="Times New Roman" w:cs="Times New Roman"/>
          <w:sz w:val="28"/>
          <w:szCs w:val="28"/>
        </w:rPr>
        <w:t>реализации полномочий администратора доходов бюджета</w:t>
      </w:r>
      <w:proofErr w:type="gramEnd"/>
      <w:r w:rsidRPr="000343B9">
        <w:rPr>
          <w:rFonts w:ascii="Times New Roman" w:hAnsi="Times New Roman" w:cs="Times New Roman"/>
          <w:sz w:val="28"/>
          <w:szCs w:val="28"/>
        </w:rPr>
        <w:t xml:space="preserve"> по взысканию дебиторской задолженности по платежам в бюджет, пеням и штрафам по ним» ПОСТАНОВЛЯЮ:</w:t>
      </w:r>
    </w:p>
    <w:p w:rsidR="00D44DCC" w:rsidRPr="000343B9" w:rsidRDefault="00D44DCC" w:rsidP="00D44DCC">
      <w:pPr>
        <w:spacing w:line="360" w:lineRule="auto"/>
        <w:ind w:firstLine="709"/>
        <w:jc w:val="both"/>
        <w:rPr>
          <w:rFonts w:ascii="Times New Roman" w:hAnsi="Times New Roman" w:cs="Times New Roman"/>
          <w:sz w:val="28"/>
          <w:szCs w:val="28"/>
        </w:rPr>
      </w:pPr>
      <w:r w:rsidRPr="000343B9">
        <w:rPr>
          <w:rFonts w:ascii="Times New Roman" w:hAnsi="Times New Roman" w:cs="Times New Roman"/>
          <w:sz w:val="28"/>
          <w:szCs w:val="28"/>
        </w:rPr>
        <w:t>1. Утвердить Регламент реализации Администрацией Вахрушевского городского поселения полномочий администратора доходов бюджета по взысканию дебиторской задолженности по платежам в бюджет городского поселения, пеням и штрафам по ним, согласно приложению к настоящему постановлению.</w:t>
      </w:r>
    </w:p>
    <w:p w:rsidR="00D44DCC" w:rsidRPr="000343B9" w:rsidRDefault="00D44DCC" w:rsidP="00D44DCC">
      <w:pPr>
        <w:spacing w:line="360" w:lineRule="auto"/>
        <w:ind w:firstLine="709"/>
        <w:jc w:val="both"/>
        <w:rPr>
          <w:rFonts w:ascii="Times New Roman" w:hAnsi="Times New Roman" w:cs="Times New Roman"/>
          <w:sz w:val="28"/>
          <w:szCs w:val="28"/>
          <w:highlight w:val="yellow"/>
        </w:rPr>
      </w:pPr>
      <w:r w:rsidRPr="000343B9">
        <w:rPr>
          <w:rFonts w:ascii="Times New Roman" w:hAnsi="Times New Roman" w:cs="Times New Roman"/>
          <w:sz w:val="28"/>
          <w:szCs w:val="28"/>
        </w:rPr>
        <w:t>2. Главному  бухгалтеру Администрации Вахрушевского городского поселения (</w:t>
      </w:r>
      <w:proofErr w:type="spellStart"/>
      <w:r w:rsidRPr="000343B9">
        <w:rPr>
          <w:rFonts w:ascii="Times New Roman" w:hAnsi="Times New Roman" w:cs="Times New Roman"/>
          <w:sz w:val="28"/>
          <w:szCs w:val="28"/>
        </w:rPr>
        <w:t>Зязина</w:t>
      </w:r>
      <w:proofErr w:type="spellEnd"/>
      <w:r w:rsidRPr="000343B9">
        <w:rPr>
          <w:rFonts w:ascii="Times New Roman" w:hAnsi="Times New Roman" w:cs="Times New Roman"/>
          <w:sz w:val="28"/>
          <w:szCs w:val="28"/>
        </w:rPr>
        <w:t xml:space="preserve"> Н.А.) </w:t>
      </w:r>
      <w:proofErr w:type="gramStart"/>
      <w:r w:rsidRPr="000343B9">
        <w:rPr>
          <w:rFonts w:ascii="Times New Roman" w:hAnsi="Times New Roman" w:cs="Times New Roman"/>
          <w:sz w:val="28"/>
          <w:szCs w:val="28"/>
        </w:rPr>
        <w:t>разместить</w:t>
      </w:r>
      <w:proofErr w:type="gramEnd"/>
      <w:r w:rsidRPr="000343B9">
        <w:rPr>
          <w:rFonts w:ascii="Times New Roman" w:hAnsi="Times New Roman" w:cs="Times New Roman"/>
          <w:sz w:val="28"/>
          <w:szCs w:val="28"/>
        </w:rPr>
        <w:t xml:space="preserve"> настоящее постановление на официальном сайте Администрации Вахрушевского городского  поселения в информационно-телекоммуникационной сети « Интернет»</w:t>
      </w:r>
    </w:p>
    <w:p w:rsidR="00D44DCC" w:rsidRPr="000343B9" w:rsidRDefault="00D44DCC" w:rsidP="00D44DCC">
      <w:pPr>
        <w:spacing w:line="360" w:lineRule="auto"/>
        <w:ind w:firstLine="708"/>
        <w:jc w:val="both"/>
        <w:rPr>
          <w:rFonts w:ascii="Times New Roman" w:hAnsi="Times New Roman" w:cs="Times New Roman"/>
          <w:sz w:val="28"/>
          <w:szCs w:val="28"/>
        </w:rPr>
      </w:pPr>
      <w:r w:rsidRPr="000343B9">
        <w:rPr>
          <w:rFonts w:ascii="Times New Roman" w:hAnsi="Times New Roman" w:cs="Times New Roman"/>
          <w:sz w:val="28"/>
          <w:szCs w:val="28"/>
        </w:rPr>
        <w:t>3. Настоящие постановление вступает в силу с момента подписания.</w:t>
      </w:r>
    </w:p>
    <w:p w:rsidR="00D44DCC" w:rsidRPr="000343B9" w:rsidRDefault="00D44DCC" w:rsidP="00D44DCC">
      <w:pPr>
        <w:tabs>
          <w:tab w:val="left" w:pos="0"/>
        </w:tabs>
        <w:spacing w:line="360" w:lineRule="auto"/>
        <w:ind w:firstLine="709"/>
        <w:jc w:val="both"/>
        <w:rPr>
          <w:rFonts w:ascii="Times New Roman" w:hAnsi="Times New Roman" w:cs="Times New Roman"/>
          <w:sz w:val="28"/>
          <w:szCs w:val="28"/>
        </w:rPr>
      </w:pPr>
      <w:r w:rsidRPr="000343B9">
        <w:rPr>
          <w:rFonts w:ascii="Times New Roman" w:hAnsi="Times New Roman" w:cs="Times New Roman"/>
          <w:sz w:val="28"/>
          <w:szCs w:val="28"/>
        </w:rPr>
        <w:lastRenderedPageBreak/>
        <w:t xml:space="preserve">4.  </w:t>
      </w:r>
      <w:proofErr w:type="gramStart"/>
      <w:r w:rsidRPr="000343B9">
        <w:rPr>
          <w:rFonts w:ascii="Times New Roman" w:hAnsi="Times New Roman" w:cs="Times New Roman"/>
          <w:sz w:val="28"/>
          <w:szCs w:val="28"/>
        </w:rPr>
        <w:t>Контроль за</w:t>
      </w:r>
      <w:proofErr w:type="gramEnd"/>
      <w:r w:rsidRPr="000343B9">
        <w:rPr>
          <w:rFonts w:ascii="Times New Roman" w:hAnsi="Times New Roman" w:cs="Times New Roman"/>
          <w:sz w:val="28"/>
          <w:szCs w:val="28"/>
        </w:rPr>
        <w:t xml:space="preserve"> выполнением настоящего Постановления оставляю за собой.</w:t>
      </w:r>
    </w:p>
    <w:p w:rsidR="00D44DCC" w:rsidRPr="000343B9" w:rsidRDefault="00D44DCC" w:rsidP="00D44DCC">
      <w:pPr>
        <w:spacing w:line="360" w:lineRule="auto"/>
        <w:rPr>
          <w:rFonts w:ascii="Times New Roman" w:hAnsi="Times New Roman" w:cs="Times New Roman"/>
          <w:sz w:val="28"/>
          <w:szCs w:val="28"/>
        </w:rPr>
      </w:pPr>
    </w:p>
    <w:p w:rsidR="00D44DCC" w:rsidRPr="000343B9" w:rsidRDefault="00D44DCC" w:rsidP="00D44DCC">
      <w:pPr>
        <w:rPr>
          <w:rFonts w:ascii="Times New Roman" w:hAnsi="Times New Roman" w:cs="Times New Roman"/>
          <w:sz w:val="28"/>
          <w:szCs w:val="28"/>
        </w:rPr>
      </w:pPr>
      <w:r w:rsidRPr="000343B9">
        <w:rPr>
          <w:rFonts w:ascii="Times New Roman" w:hAnsi="Times New Roman" w:cs="Times New Roman"/>
          <w:sz w:val="28"/>
          <w:szCs w:val="28"/>
        </w:rPr>
        <w:t>Глава администрации Вахрушевского</w:t>
      </w:r>
    </w:p>
    <w:p w:rsidR="00D44DCC" w:rsidRPr="000343B9" w:rsidRDefault="00D44DCC" w:rsidP="00D44DCC">
      <w:pPr>
        <w:rPr>
          <w:rFonts w:ascii="Times New Roman" w:hAnsi="Times New Roman" w:cs="Times New Roman"/>
          <w:sz w:val="28"/>
          <w:szCs w:val="28"/>
        </w:rPr>
      </w:pPr>
      <w:r w:rsidRPr="000343B9">
        <w:rPr>
          <w:rFonts w:ascii="Times New Roman" w:hAnsi="Times New Roman" w:cs="Times New Roman"/>
          <w:sz w:val="28"/>
          <w:szCs w:val="28"/>
        </w:rPr>
        <w:t>Городского поселения</w:t>
      </w:r>
      <w:r w:rsidRPr="000343B9">
        <w:rPr>
          <w:rFonts w:ascii="Times New Roman" w:hAnsi="Times New Roman" w:cs="Times New Roman"/>
          <w:sz w:val="28"/>
          <w:szCs w:val="28"/>
        </w:rPr>
        <w:tab/>
      </w:r>
      <w:r w:rsidRPr="000343B9">
        <w:rPr>
          <w:rFonts w:ascii="Times New Roman" w:hAnsi="Times New Roman" w:cs="Times New Roman"/>
          <w:sz w:val="28"/>
          <w:szCs w:val="28"/>
        </w:rPr>
        <w:tab/>
      </w:r>
      <w:r w:rsidRPr="000343B9">
        <w:rPr>
          <w:rFonts w:ascii="Times New Roman" w:hAnsi="Times New Roman" w:cs="Times New Roman"/>
          <w:sz w:val="28"/>
          <w:szCs w:val="28"/>
        </w:rPr>
        <w:tab/>
      </w:r>
      <w:r w:rsidRPr="000343B9">
        <w:rPr>
          <w:rFonts w:ascii="Times New Roman" w:hAnsi="Times New Roman" w:cs="Times New Roman"/>
          <w:sz w:val="28"/>
          <w:szCs w:val="28"/>
        </w:rPr>
        <w:tab/>
      </w:r>
      <w:r w:rsidRPr="000343B9">
        <w:rPr>
          <w:rFonts w:ascii="Times New Roman" w:hAnsi="Times New Roman" w:cs="Times New Roman"/>
          <w:sz w:val="28"/>
          <w:szCs w:val="28"/>
        </w:rPr>
        <w:tab/>
        <w:t>М.В. Ефремов</w:t>
      </w:r>
    </w:p>
    <w:p w:rsidR="00D44DCC" w:rsidRDefault="00D44DCC" w:rsidP="00D44DCC">
      <w:pPr>
        <w:spacing w:line="322" w:lineRule="exact"/>
      </w:pPr>
    </w:p>
    <w:p w:rsidR="00D44DCC" w:rsidRDefault="00D44DCC" w:rsidP="00D44DCC">
      <w:pPr>
        <w:spacing w:line="322" w:lineRule="exact"/>
      </w:pPr>
    </w:p>
    <w:p w:rsidR="00D44DCC" w:rsidRDefault="00D44DCC" w:rsidP="00D44DCC">
      <w:pPr>
        <w:spacing w:line="322" w:lineRule="exact"/>
        <w:sectPr w:rsidR="00D44DCC" w:rsidSect="000343B9">
          <w:pgSz w:w="11900" w:h="16840"/>
          <w:pgMar w:top="1134" w:right="850" w:bottom="1134" w:left="1701" w:header="0" w:footer="3" w:gutter="0"/>
          <w:cols w:space="720"/>
          <w:noEndnote/>
          <w:docGrid w:linePitch="360"/>
        </w:sectPr>
      </w:pPr>
    </w:p>
    <w:p w:rsidR="00D44DCC" w:rsidRPr="000343B9" w:rsidRDefault="00D44DCC" w:rsidP="000343B9">
      <w:pPr>
        <w:tabs>
          <w:tab w:val="left" w:pos="5534"/>
        </w:tabs>
        <w:ind w:left="1440"/>
        <w:rPr>
          <w:rFonts w:ascii="Times New Roman" w:hAnsi="Times New Roman" w:cs="Times New Roman"/>
          <w:sz w:val="28"/>
          <w:szCs w:val="28"/>
        </w:rPr>
      </w:pPr>
      <w:r>
        <w:rPr>
          <w:rStyle w:val="Bodytext50"/>
          <w:rFonts w:eastAsia="Microsoft Sans Serif"/>
        </w:rPr>
        <w:lastRenderedPageBreak/>
        <w:tab/>
      </w:r>
      <w:r w:rsidRPr="000343B9">
        <w:rPr>
          <w:rFonts w:ascii="Times New Roman" w:hAnsi="Times New Roman" w:cs="Times New Roman"/>
          <w:sz w:val="28"/>
          <w:szCs w:val="28"/>
        </w:rPr>
        <w:t>ПРИЛОЖЕНИЕ</w:t>
      </w:r>
    </w:p>
    <w:p w:rsidR="00D44DCC" w:rsidRDefault="00D44DCC" w:rsidP="000343B9">
      <w:pPr>
        <w:tabs>
          <w:tab w:val="left" w:pos="9356"/>
          <w:tab w:val="left" w:leader="underscore" w:pos="9644"/>
        </w:tabs>
        <w:ind w:left="4820" w:right="-1"/>
        <w:rPr>
          <w:rFonts w:ascii="Times New Roman" w:hAnsi="Times New Roman" w:cs="Times New Roman"/>
          <w:sz w:val="28"/>
          <w:szCs w:val="28"/>
        </w:rPr>
      </w:pPr>
      <w:r w:rsidRPr="000343B9">
        <w:rPr>
          <w:rFonts w:ascii="Times New Roman" w:hAnsi="Times New Roman" w:cs="Times New Roman"/>
          <w:sz w:val="28"/>
          <w:szCs w:val="28"/>
        </w:rPr>
        <w:t>к Постановлению Администрации Вахрушевского городского поселения  от 29</w:t>
      </w:r>
      <w:r w:rsidRPr="000343B9">
        <w:rPr>
          <w:rStyle w:val="Bodytext20"/>
          <w:rFonts w:eastAsia="Microsoft Sans Serif"/>
        </w:rPr>
        <w:t>.09. 2023</w:t>
      </w:r>
      <w:r w:rsidR="000343B9">
        <w:rPr>
          <w:rFonts w:ascii="Times New Roman" w:hAnsi="Times New Roman" w:cs="Times New Roman"/>
          <w:sz w:val="28"/>
          <w:szCs w:val="28"/>
        </w:rPr>
        <w:t xml:space="preserve">  № 211</w:t>
      </w:r>
    </w:p>
    <w:p w:rsidR="000343B9" w:rsidRPr="000343B9" w:rsidRDefault="000343B9" w:rsidP="000343B9">
      <w:pPr>
        <w:tabs>
          <w:tab w:val="left" w:pos="8266"/>
          <w:tab w:val="left" w:leader="underscore" w:pos="9644"/>
        </w:tabs>
        <w:ind w:left="5540" w:right="960"/>
        <w:rPr>
          <w:rFonts w:ascii="Times New Roman" w:hAnsi="Times New Roman" w:cs="Times New Roman"/>
          <w:sz w:val="28"/>
          <w:szCs w:val="28"/>
        </w:rPr>
      </w:pPr>
    </w:p>
    <w:p w:rsidR="00D44DCC" w:rsidRPr="000343B9" w:rsidRDefault="00D44DCC" w:rsidP="000343B9">
      <w:pPr>
        <w:jc w:val="center"/>
        <w:rPr>
          <w:rFonts w:ascii="Times New Roman" w:hAnsi="Times New Roman" w:cs="Times New Roman"/>
          <w:sz w:val="28"/>
          <w:szCs w:val="28"/>
        </w:rPr>
      </w:pPr>
      <w:r w:rsidRPr="000343B9">
        <w:rPr>
          <w:rFonts w:ascii="Times New Roman" w:hAnsi="Times New Roman" w:cs="Times New Roman"/>
          <w:sz w:val="28"/>
          <w:szCs w:val="28"/>
        </w:rPr>
        <w:t>РЕГЛАМЕНТ</w:t>
      </w:r>
    </w:p>
    <w:p w:rsidR="00D44DCC" w:rsidRPr="000343B9" w:rsidRDefault="00D44DCC" w:rsidP="000343B9">
      <w:pPr>
        <w:jc w:val="center"/>
        <w:rPr>
          <w:rFonts w:ascii="Times New Roman" w:hAnsi="Times New Roman" w:cs="Times New Roman"/>
          <w:sz w:val="28"/>
          <w:szCs w:val="28"/>
        </w:rPr>
      </w:pPr>
      <w:r w:rsidRPr="000343B9">
        <w:rPr>
          <w:rFonts w:ascii="Times New Roman" w:hAnsi="Times New Roman" w:cs="Times New Roman"/>
          <w:sz w:val="28"/>
          <w:szCs w:val="28"/>
        </w:rPr>
        <w:t>реализации Администрацией Вахрушевского городского поселения полномочий администратора доходов бюджета по взысканию дебиторской задолженности по платежам в бюджет городского поселения, пеням и штрафам по ним</w:t>
      </w:r>
    </w:p>
    <w:p w:rsidR="000343B9" w:rsidRDefault="000343B9" w:rsidP="000343B9">
      <w:pPr>
        <w:jc w:val="center"/>
        <w:rPr>
          <w:rFonts w:ascii="Times New Roman" w:hAnsi="Times New Roman" w:cs="Times New Roman"/>
          <w:sz w:val="28"/>
          <w:szCs w:val="28"/>
        </w:rPr>
      </w:pPr>
    </w:p>
    <w:p w:rsidR="00D44DCC" w:rsidRPr="000343B9" w:rsidRDefault="00D44DCC" w:rsidP="000343B9">
      <w:pPr>
        <w:jc w:val="center"/>
        <w:rPr>
          <w:rFonts w:ascii="Times New Roman" w:hAnsi="Times New Roman" w:cs="Times New Roman"/>
          <w:sz w:val="28"/>
          <w:szCs w:val="28"/>
        </w:rPr>
      </w:pPr>
      <w:r w:rsidRPr="000343B9">
        <w:rPr>
          <w:rFonts w:ascii="Times New Roman" w:hAnsi="Times New Roman" w:cs="Times New Roman"/>
          <w:sz w:val="28"/>
          <w:szCs w:val="28"/>
        </w:rPr>
        <w:t>1. Общие положения</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1.1. Настоящий регламент реализации Администрацией Вахрушевского городского поселения полномочий администратора доходов бюджета по взысканию дебиторской задолженности по платежам в бюджет городского поселения, пеням и штрафам по ним</w:t>
      </w:r>
      <w:proofErr w:type="gramStart"/>
      <w:r w:rsidRPr="000343B9">
        <w:rPr>
          <w:rFonts w:ascii="Times New Roman" w:hAnsi="Times New Roman" w:cs="Times New Roman"/>
          <w:sz w:val="28"/>
          <w:szCs w:val="28"/>
        </w:rPr>
        <w:t xml:space="preserve"> ,</w:t>
      </w:r>
      <w:proofErr w:type="gramEnd"/>
      <w:r w:rsidRPr="000343B9">
        <w:rPr>
          <w:rFonts w:ascii="Times New Roman" w:hAnsi="Times New Roman" w:cs="Times New Roman"/>
          <w:sz w:val="28"/>
          <w:szCs w:val="28"/>
        </w:rPr>
        <w:t>(далее - Регламент) разработан в целях реализации комплекса мер, направленных на улучшение качества администрирования доходов бюджета, сокращения просроченной дебиторской задолженности и принятия своевременных мер по её взысканию, а также усиления контроля за поступлением неналоговых доходов, администрируемых Администраций Вахрушевского городского поселения.</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1.2. Регламент устанавливает перечень мероприятий по реализации полномочий, направленных на взыскание дебиторской задолженности по платежам в бюджет городского поселения, за исключением платежей, предусмотренных законодательством о налогах и сборах.</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1.3. Понятия и определения, используемые в настоящем регламенте, понимаются в значении, используемом законодательством Российской Федерации, если иное не оговорено в настоящем регламенте.</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1.4.  Мероприятия по реализации Администрацией Вахрушевского городского поселения полномочий, направленных на взыскание дебиторской задолженности по неналоговым доходам по видам платежей (учетным группам доходов), включают в себя:</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1.4.1    Мероприятия по недопущению образования просроченной дебиторской по доходам, выявлению факторов, влияющих на образование дебиторской задолженности по доходам;</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1.4.2.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 xml:space="preserve">1.4.3.    Мероприятия по 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w:t>
      </w:r>
      <w:r w:rsidRPr="000343B9">
        <w:rPr>
          <w:rFonts w:ascii="Times New Roman" w:hAnsi="Times New Roman" w:cs="Times New Roman"/>
          <w:sz w:val="28"/>
          <w:szCs w:val="28"/>
        </w:rPr>
        <w:lastRenderedPageBreak/>
        <w:t>по доходам);</w:t>
      </w:r>
    </w:p>
    <w:p w:rsidR="00D44DCC" w:rsidRPr="000343B9" w:rsidRDefault="00D44DCC" w:rsidP="00F45E87">
      <w:pPr>
        <w:ind w:firstLine="708"/>
        <w:jc w:val="both"/>
        <w:rPr>
          <w:rFonts w:ascii="Times New Roman" w:hAnsi="Times New Roman" w:cs="Times New Roman"/>
          <w:sz w:val="28"/>
          <w:szCs w:val="28"/>
        </w:rPr>
      </w:pPr>
      <w:r w:rsidRPr="000343B9">
        <w:rPr>
          <w:rFonts w:ascii="Times New Roman" w:hAnsi="Times New Roman" w:cs="Times New Roman"/>
          <w:sz w:val="28"/>
          <w:szCs w:val="28"/>
        </w:rPr>
        <w:t xml:space="preserve">1.4.4.   </w:t>
      </w:r>
      <w:proofErr w:type="gramStart"/>
      <w:r w:rsidRPr="000343B9">
        <w:rPr>
          <w:rFonts w:ascii="Times New Roman" w:hAnsi="Times New Roman" w:cs="Times New Roman"/>
          <w:sz w:val="28"/>
          <w:szCs w:val="28"/>
        </w:rPr>
        <w:t>Мероприятия по наблюдению (в том числе за возможностью взыскания дебиторской задолженности по доходам в случае изменения имущественного положения</w:t>
      </w:r>
      <w:proofErr w:type="gramEnd"/>
    </w:p>
    <w:p w:rsidR="00D44DCC" w:rsidRPr="000343B9" w:rsidRDefault="00D44DCC" w:rsidP="00F45E87">
      <w:pPr>
        <w:jc w:val="both"/>
        <w:rPr>
          <w:rFonts w:ascii="Times New Roman" w:hAnsi="Times New Roman" w:cs="Times New Roman"/>
          <w:sz w:val="28"/>
          <w:szCs w:val="28"/>
        </w:rPr>
      </w:pPr>
      <w:r w:rsidRPr="000343B9">
        <w:rPr>
          <w:rFonts w:ascii="Times New Roman" w:hAnsi="Times New Roman" w:cs="Times New Roman"/>
          <w:sz w:val="28"/>
          <w:szCs w:val="28"/>
        </w:rPr>
        <w:t>должника) за платежеспособностью должника в целях обеспечения исполнения дебиторской задолженности по доходам.</w:t>
      </w:r>
    </w:p>
    <w:p w:rsidR="00D44DCC" w:rsidRPr="000343B9" w:rsidRDefault="00F45E87" w:rsidP="00F45E87">
      <w:pPr>
        <w:tabs>
          <w:tab w:val="left" w:pos="0"/>
        </w:tabs>
        <w:jc w:val="both"/>
        <w:rPr>
          <w:rFonts w:ascii="Times New Roman" w:hAnsi="Times New Roman" w:cs="Times New Roman"/>
          <w:sz w:val="28"/>
          <w:szCs w:val="28"/>
        </w:rPr>
      </w:pPr>
      <w:r>
        <w:rPr>
          <w:rFonts w:ascii="Times New Roman" w:hAnsi="Times New Roman" w:cs="Times New Roman"/>
          <w:sz w:val="28"/>
          <w:szCs w:val="28"/>
        </w:rPr>
        <w:tab/>
        <w:t>1.5.</w:t>
      </w:r>
      <w:r w:rsidR="00D44DCC" w:rsidRPr="000343B9">
        <w:rPr>
          <w:rFonts w:ascii="Times New Roman" w:hAnsi="Times New Roman" w:cs="Times New Roman"/>
          <w:sz w:val="28"/>
          <w:szCs w:val="28"/>
        </w:rPr>
        <w:t xml:space="preserve">  Ответственными за работу с дебиторской задолженности по неналоговым доходам, администрируемым Администрацией Вахрушевского городского поселения  являются:</w:t>
      </w:r>
    </w:p>
    <w:p w:rsidR="00D44DCC" w:rsidRPr="000343B9" w:rsidRDefault="00D44DCC" w:rsidP="00F45E87">
      <w:pPr>
        <w:numPr>
          <w:ilvl w:val="0"/>
          <w:numId w:val="2"/>
        </w:numPr>
        <w:tabs>
          <w:tab w:val="left" w:pos="918"/>
        </w:tabs>
        <w:ind w:firstLine="800"/>
        <w:jc w:val="both"/>
        <w:rPr>
          <w:rFonts w:ascii="Times New Roman" w:hAnsi="Times New Roman" w:cs="Times New Roman"/>
          <w:sz w:val="28"/>
          <w:szCs w:val="28"/>
        </w:rPr>
      </w:pPr>
      <w:r w:rsidRPr="000343B9">
        <w:rPr>
          <w:rFonts w:ascii="Times New Roman" w:hAnsi="Times New Roman" w:cs="Times New Roman"/>
          <w:sz w:val="28"/>
          <w:szCs w:val="28"/>
        </w:rPr>
        <w:t xml:space="preserve"> специалист бухгалтерского учета и отчетности Администрации Вахрушевского городского поселения;</w:t>
      </w:r>
    </w:p>
    <w:p w:rsidR="00D44DCC" w:rsidRPr="000343B9" w:rsidRDefault="00D44DCC" w:rsidP="00F45E87">
      <w:pPr>
        <w:numPr>
          <w:ilvl w:val="0"/>
          <w:numId w:val="2"/>
        </w:numPr>
        <w:tabs>
          <w:tab w:val="left" w:pos="922"/>
        </w:tabs>
        <w:ind w:firstLine="800"/>
        <w:jc w:val="both"/>
        <w:rPr>
          <w:rFonts w:ascii="Times New Roman" w:hAnsi="Times New Roman" w:cs="Times New Roman"/>
          <w:sz w:val="28"/>
          <w:szCs w:val="28"/>
        </w:rPr>
      </w:pPr>
      <w:r w:rsidRPr="000343B9">
        <w:rPr>
          <w:rFonts w:ascii="Times New Roman" w:hAnsi="Times New Roman" w:cs="Times New Roman"/>
          <w:sz w:val="28"/>
          <w:szCs w:val="28"/>
        </w:rPr>
        <w:t xml:space="preserve"> специалист-юрист, специалист по имуществу Администрации Вахрушевского городского поселения;</w:t>
      </w:r>
    </w:p>
    <w:p w:rsidR="00D44DCC" w:rsidRPr="000343B9" w:rsidRDefault="00D44DCC" w:rsidP="00F45E87">
      <w:pPr>
        <w:numPr>
          <w:ilvl w:val="0"/>
          <w:numId w:val="2"/>
        </w:numPr>
        <w:tabs>
          <w:tab w:val="left" w:pos="1012"/>
        </w:tabs>
        <w:ind w:firstLine="800"/>
        <w:jc w:val="both"/>
        <w:rPr>
          <w:rFonts w:ascii="Times New Roman" w:hAnsi="Times New Roman" w:cs="Times New Roman"/>
          <w:sz w:val="28"/>
          <w:szCs w:val="28"/>
        </w:rPr>
      </w:pPr>
      <w:r w:rsidRPr="000343B9">
        <w:rPr>
          <w:rFonts w:ascii="Times New Roman" w:hAnsi="Times New Roman" w:cs="Times New Roman"/>
          <w:sz w:val="28"/>
          <w:szCs w:val="28"/>
        </w:rPr>
        <w:t>главный бухгалтер Администрации Вахрушевского городского поселения.</w:t>
      </w:r>
    </w:p>
    <w:p w:rsidR="00D44DCC" w:rsidRPr="000343B9" w:rsidRDefault="00F45E87" w:rsidP="00F45E87">
      <w:pPr>
        <w:tabs>
          <w:tab w:val="left" w:pos="0"/>
        </w:tabs>
        <w:jc w:val="both"/>
        <w:rPr>
          <w:rFonts w:ascii="Times New Roman" w:hAnsi="Times New Roman" w:cs="Times New Roman"/>
          <w:sz w:val="28"/>
          <w:szCs w:val="28"/>
        </w:rPr>
      </w:pPr>
      <w:r>
        <w:rPr>
          <w:rFonts w:ascii="Times New Roman" w:hAnsi="Times New Roman" w:cs="Times New Roman"/>
          <w:sz w:val="28"/>
          <w:szCs w:val="28"/>
        </w:rPr>
        <w:tab/>
        <w:t>1.6.</w:t>
      </w:r>
      <w:r w:rsidR="00D44DCC" w:rsidRPr="000343B9">
        <w:rPr>
          <w:rFonts w:ascii="Times New Roman" w:hAnsi="Times New Roman" w:cs="Times New Roman"/>
          <w:sz w:val="28"/>
          <w:szCs w:val="28"/>
        </w:rPr>
        <w:t xml:space="preserve"> Порядок и сроки обмена информацией и документами между ответственными за работу с дебиторской задолженности по </w:t>
      </w:r>
      <w:proofErr w:type="gramStart"/>
      <w:r w:rsidR="00D44DCC" w:rsidRPr="000343B9">
        <w:rPr>
          <w:rFonts w:ascii="Times New Roman" w:hAnsi="Times New Roman" w:cs="Times New Roman"/>
          <w:sz w:val="28"/>
          <w:szCs w:val="28"/>
        </w:rPr>
        <w:t>неналоговых</w:t>
      </w:r>
      <w:proofErr w:type="gramEnd"/>
      <w:r w:rsidR="00D44DCC" w:rsidRPr="000343B9">
        <w:rPr>
          <w:rFonts w:ascii="Times New Roman" w:hAnsi="Times New Roman" w:cs="Times New Roman"/>
          <w:sz w:val="28"/>
          <w:szCs w:val="28"/>
        </w:rPr>
        <w:t xml:space="preserve"> доходам, администрируемым Администрацией Вахрушевского городского поселения устанавливаются настоящим регламентом.</w:t>
      </w:r>
    </w:p>
    <w:p w:rsidR="00F45E87" w:rsidRDefault="00F45E87" w:rsidP="000343B9">
      <w:pPr>
        <w:widowControl/>
        <w:ind w:left="709"/>
        <w:jc w:val="center"/>
        <w:rPr>
          <w:rFonts w:ascii="Times New Roman" w:eastAsia="Calibri" w:hAnsi="Times New Roman" w:cs="Times New Roman"/>
          <w:color w:val="auto"/>
          <w:kern w:val="2"/>
          <w:sz w:val="28"/>
          <w:szCs w:val="28"/>
          <w:lang w:eastAsia="en-US" w:bidi="ar-SA"/>
          <w14:ligatures w14:val="standardContextual"/>
        </w:rPr>
      </w:pPr>
    </w:p>
    <w:p w:rsidR="00D44DCC" w:rsidRPr="000343B9" w:rsidRDefault="00D44DCC" w:rsidP="000343B9">
      <w:pPr>
        <w:widowControl/>
        <w:ind w:left="709"/>
        <w:jc w:val="center"/>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2. Мероприятия 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D44DCC" w:rsidRPr="000343B9" w:rsidRDefault="00D44DCC" w:rsidP="000343B9">
      <w:pPr>
        <w:widowControl/>
        <w:ind w:left="709"/>
        <w:rPr>
          <w:rFonts w:ascii="Times New Roman" w:eastAsia="Calibri" w:hAnsi="Times New Roman" w:cs="Times New Roman"/>
          <w:color w:val="auto"/>
          <w:kern w:val="2"/>
          <w:sz w:val="28"/>
          <w:szCs w:val="28"/>
          <w:lang w:eastAsia="en-US" w:bidi="ar-SA"/>
          <w14:ligatures w14:val="standardContextual"/>
        </w:rPr>
      </w:pP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 xml:space="preserve">2.1. </w:t>
      </w:r>
      <w:proofErr w:type="gramStart"/>
      <w:r w:rsidRPr="000343B9">
        <w:rPr>
          <w:rFonts w:ascii="Times New Roman" w:eastAsia="Calibri" w:hAnsi="Times New Roman" w:cs="Times New Roman"/>
          <w:color w:val="auto"/>
          <w:kern w:val="2"/>
          <w:sz w:val="28"/>
          <w:szCs w:val="28"/>
          <w:lang w:eastAsia="en-US" w:bidi="ar-SA"/>
          <w14:ligatures w14:val="standardContextual"/>
        </w:rPr>
        <w:t>Специалисты бухгалтерского учета и отчетности Администрации Вахрушевского городского поселения  в пределах своей компетенции, наделенный соответствующими полномочиями (далее – бухгалтер) в целях недопущения образования просроченной дебиторской задолженности по неналоговых доходам, а также выявления факторов, влияющих на образования просроченной дебиторской задолженности по неналоговым доходам, осуществляет следующие мероприятия:</w:t>
      </w:r>
      <w:proofErr w:type="gramEnd"/>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 xml:space="preserve">1) </w:t>
      </w:r>
      <w:proofErr w:type="gramStart"/>
      <w:r w:rsidRPr="000343B9">
        <w:rPr>
          <w:rFonts w:ascii="Times New Roman" w:eastAsia="Calibri" w:hAnsi="Times New Roman" w:cs="Times New Roman"/>
          <w:color w:val="auto"/>
          <w:kern w:val="2"/>
          <w:sz w:val="28"/>
          <w:szCs w:val="28"/>
          <w:lang w:eastAsia="en-US" w:bidi="ar-SA"/>
          <w14:ligatures w14:val="standardContextual"/>
        </w:rPr>
        <w:t>контроль за</w:t>
      </w:r>
      <w:proofErr w:type="gramEnd"/>
      <w:r w:rsidRPr="000343B9">
        <w:rPr>
          <w:rFonts w:ascii="Times New Roman" w:eastAsia="Calibri" w:hAnsi="Times New Roman" w:cs="Times New Roman"/>
          <w:color w:val="auto"/>
          <w:kern w:val="2"/>
          <w:sz w:val="28"/>
          <w:szCs w:val="28"/>
          <w:lang w:eastAsia="en-US" w:bidi="ar-SA"/>
          <w14:ligatures w14:val="standardContextual"/>
        </w:rPr>
        <w:t xml:space="preserve"> правильностью исчисления, полнотой и своевременностью осуществления платежей в бюджет Вахрушевского городского поселения, пеням и штрафам по ним, по администрируемым </w:t>
      </w:r>
      <w:r w:rsidRPr="000343B9">
        <w:rPr>
          <w:rFonts w:ascii="Times New Roman" w:hAnsi="Times New Roman" w:cs="Times New Roman"/>
          <w:sz w:val="28"/>
          <w:szCs w:val="28"/>
        </w:rPr>
        <w:t xml:space="preserve">Администрацией Вахрушевского городского поселения </w:t>
      </w:r>
      <w:r w:rsidRPr="000343B9">
        <w:rPr>
          <w:rFonts w:ascii="Times New Roman" w:eastAsia="Calibri" w:hAnsi="Times New Roman" w:cs="Times New Roman"/>
          <w:color w:val="auto"/>
          <w:kern w:val="2"/>
          <w:sz w:val="28"/>
          <w:szCs w:val="28"/>
          <w:lang w:eastAsia="en-US" w:bidi="ar-SA"/>
          <w14:ligatures w14:val="standardContextual"/>
        </w:rPr>
        <w:t>источникам неналоговых доходов в том числе:</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за фактическим зачислением платежей в бюджет Вахрушевского городского поселения в размерах и сроки, установленные законодательством Российской Федерации, договором (муниципальным контрактом, соглашением);</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roofErr w:type="gramStart"/>
      <w:r w:rsidRPr="000343B9">
        <w:rPr>
          <w:rFonts w:ascii="Times New Roman" w:eastAsia="Calibri" w:hAnsi="Times New Roman" w:cs="Times New Roman"/>
          <w:color w:val="auto"/>
          <w:kern w:val="2"/>
          <w:sz w:val="28"/>
          <w:szCs w:val="28"/>
          <w:lang w:eastAsia="en-US" w:bidi="ar-SA"/>
          <w14:ligatures w14:val="standardContextual"/>
        </w:rPr>
        <w:t xml:space="preserve">за погашением (квитированием) начислений соответствующими платежами, являющимися источниками формирования доходов бюджетов бюджетной системы Российской Федерации, в Государственной информационной системе о государственных и муниципальных платежах, </w:t>
      </w:r>
      <w:r w:rsidRPr="000343B9">
        <w:rPr>
          <w:rFonts w:ascii="Times New Roman" w:eastAsia="Calibri" w:hAnsi="Times New Roman" w:cs="Times New Roman"/>
          <w:color w:val="auto"/>
          <w:kern w:val="2"/>
          <w:sz w:val="28"/>
          <w:szCs w:val="28"/>
          <w:lang w:eastAsia="en-US" w:bidi="ar-SA"/>
          <w14:ligatures w14:val="standardContextual"/>
        </w:rPr>
        <w:lastRenderedPageBreak/>
        <w:t xml:space="preserve">предусмотренной </w:t>
      </w:r>
      <w:hyperlink r:id="rId7">
        <w:r w:rsidRPr="000343B9">
          <w:rPr>
            <w:rFonts w:ascii="Times New Roman" w:eastAsia="Calibri" w:hAnsi="Times New Roman" w:cs="Times New Roman"/>
            <w:color w:val="0563C1"/>
            <w:kern w:val="2"/>
            <w:sz w:val="28"/>
            <w:szCs w:val="28"/>
            <w:u w:val="single"/>
            <w:lang w:eastAsia="en-US" w:bidi="ar-SA"/>
            <w14:ligatures w14:val="standardContextual"/>
          </w:rPr>
          <w:t>статьей 21.3</w:t>
        </w:r>
      </w:hyperlink>
      <w:r w:rsidRPr="000343B9">
        <w:rPr>
          <w:rFonts w:ascii="Times New Roman" w:eastAsia="Calibri" w:hAnsi="Times New Roman" w:cs="Times New Roman"/>
          <w:color w:val="auto"/>
          <w:kern w:val="2"/>
          <w:sz w:val="28"/>
          <w:szCs w:val="28"/>
          <w:lang w:eastAsia="en-US" w:bidi="ar-SA"/>
          <w14:ligatures w14:val="standardContextual"/>
        </w:rPr>
        <w:t xml:space="preserve"> Федерального закона от 27 июля 2010 г. N 210-ФЗ "Об организации предоставления государственных и муниципальных услуг"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w:t>
      </w:r>
      <w:proofErr w:type="gramEnd"/>
      <w:r w:rsidRPr="000343B9">
        <w:rPr>
          <w:rFonts w:ascii="Times New Roman" w:eastAsia="Calibri" w:hAnsi="Times New Roman" w:cs="Times New Roman"/>
          <w:color w:val="auto"/>
          <w:kern w:val="2"/>
          <w:sz w:val="28"/>
          <w:szCs w:val="28"/>
          <w:lang w:eastAsia="en-US" w:bidi="ar-SA"/>
          <w14:ligatures w14:val="standardContextual"/>
        </w:rPr>
        <w:t xml:space="preserve"> для </w:t>
      </w:r>
      <w:proofErr w:type="gramStart"/>
      <w:r w:rsidRPr="000343B9">
        <w:rPr>
          <w:rFonts w:ascii="Times New Roman" w:eastAsia="Calibri" w:hAnsi="Times New Roman" w:cs="Times New Roman"/>
          <w:color w:val="auto"/>
          <w:kern w:val="2"/>
          <w:sz w:val="28"/>
          <w:szCs w:val="28"/>
          <w:lang w:eastAsia="en-US" w:bidi="ar-SA"/>
          <w14:ligatures w14:val="standardContextual"/>
        </w:rPr>
        <w:t>уплаты</w:t>
      </w:r>
      <w:proofErr w:type="gramEnd"/>
      <w:r w:rsidRPr="000343B9">
        <w:rPr>
          <w:rFonts w:ascii="Times New Roman" w:eastAsia="Calibri" w:hAnsi="Times New Roman" w:cs="Times New Roman"/>
          <w:color w:val="auto"/>
          <w:kern w:val="2"/>
          <w:sz w:val="28"/>
          <w:szCs w:val="28"/>
          <w:lang w:eastAsia="en-US" w:bidi="ar-SA"/>
          <w14:ligatures w14:val="standardContextual"/>
        </w:rPr>
        <w:t xml:space="preserve"> которых, включая подлежащую уплате сумму, не размещается в ГИС ГМП, </w:t>
      </w:r>
      <w:hyperlink r:id="rId8">
        <w:r w:rsidRPr="000343B9">
          <w:rPr>
            <w:rFonts w:ascii="Times New Roman" w:eastAsia="Calibri" w:hAnsi="Times New Roman" w:cs="Times New Roman"/>
            <w:color w:val="0563C1"/>
            <w:kern w:val="2"/>
            <w:sz w:val="28"/>
            <w:szCs w:val="28"/>
            <w:u w:val="single"/>
            <w:lang w:eastAsia="en-US" w:bidi="ar-SA"/>
            <w14:ligatures w14:val="standardContextual"/>
          </w:rPr>
          <w:t>перечень</w:t>
        </w:r>
      </w:hyperlink>
      <w:r w:rsidRPr="000343B9">
        <w:rPr>
          <w:rFonts w:ascii="Times New Roman" w:eastAsia="Calibri" w:hAnsi="Times New Roman" w:cs="Times New Roman"/>
          <w:color w:val="auto"/>
          <w:kern w:val="2"/>
          <w:sz w:val="28"/>
          <w:szCs w:val="28"/>
          <w:lang w:eastAsia="en-US" w:bidi="ar-SA"/>
          <w14:ligatures w14:val="standardContextual"/>
        </w:rPr>
        <w:t xml:space="preserve"> которых утвержден приказом Министерства финансов Российской Федерации от 25 декабря 2019 г. N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roofErr w:type="gramStart"/>
      <w:r w:rsidRPr="000343B9">
        <w:rPr>
          <w:rFonts w:ascii="Times New Roman" w:eastAsia="Calibri" w:hAnsi="Times New Roman" w:cs="Times New Roman"/>
          <w:color w:val="auto"/>
          <w:kern w:val="2"/>
          <w:sz w:val="28"/>
          <w:szCs w:val="28"/>
          <w:lang w:eastAsia="en-US" w:bidi="ar-SA"/>
          <w14:ligatures w14:val="standardContextual"/>
        </w:rPr>
        <w:t>за исполнением графика платежей в связи с предоставлением отсрочки или рассрочки уплаты платежей и погашения дебиторской задолженности по доходам, образовавшейся в связи с неисполнением графика уплаты платежей в бюджет Вахрушевского городского поселения, а также за начислением процентов за предоставленную отсрочку и рассрочку и пени (штрафы) за просрочку уплаты платежей в бюджет Вахрушевского городского поселения в порядке и случаях, предусмотренных законодательством</w:t>
      </w:r>
      <w:proofErr w:type="gramEnd"/>
      <w:r w:rsidRPr="000343B9">
        <w:rPr>
          <w:rFonts w:ascii="Times New Roman" w:eastAsia="Calibri" w:hAnsi="Times New Roman" w:cs="Times New Roman"/>
          <w:color w:val="auto"/>
          <w:kern w:val="2"/>
          <w:sz w:val="28"/>
          <w:szCs w:val="28"/>
          <w:lang w:eastAsia="en-US" w:bidi="ar-SA"/>
          <w14:ligatures w14:val="standardContextual"/>
        </w:rPr>
        <w:t xml:space="preserve"> Российской Федерации;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за своевременным начислением неустойки (штрафов, пени);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2) ежеквартальное проведение инвентаризации расчетов с должниками, включая сверку данных по доходам бюджетов бюджетной системы Российской Федерации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2.2.  Специалист-юрист, Администрации Вахрушевского городского поселения в пределах своей компетенции, наделенный соответствующими полномочиями (далее – юрист), в целях недопущения образования просроченной дебиторской задолженности по неналоговым доходам, а также выявления факторов, влияющих на образования просроченной дебиторской задолженности по неналоговым доходам, ежеквартально осуществляет следующие мероприятия:</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1) проведение ревизии действующих договоров (муниципальных контрактов, соглашений), а также иных оснований, из которых возникло обязательство по уплате доходов в бюджет Вахрушевского городского поселения, на наличие просроченной задолженности по ним;</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2) проведение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lastRenderedPageBreak/>
        <w:t>наличия сведений о взыскании с должника денежных сре</w:t>
      </w:r>
      <w:proofErr w:type="gramStart"/>
      <w:r w:rsidRPr="000343B9">
        <w:rPr>
          <w:rFonts w:ascii="Times New Roman" w:eastAsia="Calibri" w:hAnsi="Times New Roman" w:cs="Times New Roman"/>
          <w:color w:val="auto"/>
          <w:kern w:val="2"/>
          <w:sz w:val="28"/>
          <w:szCs w:val="28"/>
          <w:lang w:eastAsia="en-US" w:bidi="ar-SA"/>
          <w14:ligatures w14:val="standardContextual"/>
        </w:rPr>
        <w:t>дств в р</w:t>
      </w:r>
      <w:proofErr w:type="gramEnd"/>
      <w:r w:rsidRPr="000343B9">
        <w:rPr>
          <w:rFonts w:ascii="Times New Roman" w:eastAsia="Calibri" w:hAnsi="Times New Roman" w:cs="Times New Roman"/>
          <w:color w:val="auto"/>
          <w:kern w:val="2"/>
          <w:sz w:val="28"/>
          <w:szCs w:val="28"/>
          <w:lang w:eastAsia="en-US" w:bidi="ar-SA"/>
          <w14:ligatures w14:val="standardContextual"/>
        </w:rPr>
        <w:t>амках исполнительного производства;</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наличия сведений о возбуждении в отношении должника дела о банкротстве.</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
    <w:p w:rsidR="00D44DCC" w:rsidRPr="000343B9" w:rsidRDefault="00D44DCC" w:rsidP="000343B9">
      <w:pPr>
        <w:widowControl/>
        <w:numPr>
          <w:ilvl w:val="0"/>
          <w:numId w:val="3"/>
        </w:numPr>
        <w:contextualSpacing/>
        <w:jc w:val="center"/>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Мероприятия по урегулированию дебиторской задолженности</w:t>
      </w:r>
    </w:p>
    <w:p w:rsidR="00D44DCC" w:rsidRPr="000343B9" w:rsidRDefault="00D44DCC" w:rsidP="000343B9">
      <w:pPr>
        <w:widowControl/>
        <w:jc w:val="center"/>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по доходам в досудебном порядке</w:t>
      </w:r>
    </w:p>
    <w:p w:rsidR="00D44DCC" w:rsidRPr="000343B9" w:rsidRDefault="00D44DCC" w:rsidP="000343B9">
      <w:pPr>
        <w:widowControl/>
        <w:jc w:val="center"/>
        <w:rPr>
          <w:rFonts w:ascii="Times New Roman" w:eastAsia="Calibri" w:hAnsi="Times New Roman" w:cs="Times New Roman"/>
          <w:color w:val="auto"/>
          <w:kern w:val="2"/>
          <w:sz w:val="28"/>
          <w:szCs w:val="28"/>
          <w:lang w:eastAsia="en-US" w:bidi="ar-SA"/>
          <w14:ligatures w14:val="standardContextual"/>
        </w:rPr>
      </w:pP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3.1.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бюджетной системы Российской Федерации (пеней, штрафов) до начала работы по их принудительному взысканию) включают в себя:</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порядок урегулирования спора предусмотрен процессуальным законодательством Российской Федерации, договором (контрактом);</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 Российской Федерации;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roofErr w:type="gramStart"/>
      <w:r w:rsidRPr="000343B9">
        <w:rPr>
          <w:rFonts w:ascii="Times New Roman" w:eastAsia="Calibri" w:hAnsi="Times New Roman" w:cs="Times New Roman"/>
          <w:color w:val="auto"/>
          <w:kern w:val="2"/>
          <w:sz w:val="28"/>
          <w:szCs w:val="28"/>
          <w:lang w:eastAsia="en-US" w:bidi="ar-SA"/>
          <w14:ligatures w14:val="standardContextual"/>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proofErr w:type="gramEnd"/>
      <w:r w:rsidRPr="000343B9">
        <w:rPr>
          <w:rFonts w:ascii="Times New Roman" w:eastAsia="Calibri" w:hAnsi="Times New Roman" w:cs="Times New Roman"/>
          <w:color w:val="auto"/>
          <w:kern w:val="2"/>
          <w:sz w:val="28"/>
          <w:szCs w:val="28"/>
          <w:lang w:eastAsia="en-US" w:bidi="ar-SA"/>
          <w14:ligatures w14:val="standardContextual"/>
        </w:rPr>
        <w:t xml:space="preserve"> </w:t>
      </w:r>
      <w:proofErr w:type="gramStart"/>
      <w:r w:rsidRPr="000343B9">
        <w:rPr>
          <w:rFonts w:ascii="Times New Roman" w:eastAsia="Calibri" w:hAnsi="Times New Roman" w:cs="Times New Roman"/>
          <w:color w:val="auto"/>
          <w:kern w:val="2"/>
          <w:sz w:val="28"/>
          <w:szCs w:val="28"/>
          <w:lang w:eastAsia="en-US" w:bidi="ar-SA"/>
          <w14:ligatures w14:val="standardContextual"/>
        </w:rPr>
        <w:t>от 29 мая 2004 г. N 257 "Об обеспечении интересов Российской Федерации как кредитора в деле о банкротстве и в процедурах, применяемых в деле о банкротстве" &lt;3&gt;,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 xml:space="preserve">3.2. </w:t>
      </w:r>
      <w:proofErr w:type="gramStart"/>
      <w:r w:rsidRPr="000343B9">
        <w:rPr>
          <w:rFonts w:ascii="Times New Roman" w:eastAsia="Calibri" w:hAnsi="Times New Roman" w:cs="Times New Roman"/>
          <w:color w:val="auto"/>
          <w:kern w:val="2"/>
          <w:sz w:val="28"/>
          <w:szCs w:val="28"/>
          <w:lang w:eastAsia="en-US" w:bidi="ar-SA"/>
          <w14:ligatures w14:val="standardContextual"/>
        </w:rPr>
        <w:t xml:space="preserve">Бухгалтер в ходе проведения контроля за правильностью исчисления, полнотой и своевременностью осуществления платежей в бюджет Вахрушевского городского поселения, пеням и штрафам по ним, обязан не позднее 10 (десяти) рабочих дней, когда ему стало известно о </w:t>
      </w:r>
      <w:r w:rsidRPr="000343B9">
        <w:rPr>
          <w:rFonts w:ascii="Times New Roman" w:eastAsia="Calibri" w:hAnsi="Times New Roman" w:cs="Times New Roman"/>
          <w:color w:val="auto"/>
          <w:kern w:val="2"/>
          <w:sz w:val="28"/>
          <w:szCs w:val="28"/>
          <w:lang w:eastAsia="en-US" w:bidi="ar-SA"/>
          <w14:ligatures w14:val="standardContextual"/>
        </w:rPr>
        <w:lastRenderedPageBreak/>
        <w:t>возникновении просроченной дебиторской задолженности, направить юристу все имеющиеся документы и информацию о возникшей просроченной дебиторской задолженности по платежам.</w:t>
      </w:r>
      <w:proofErr w:type="gramEnd"/>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3.3. Юри</w:t>
      </w:r>
      <w:proofErr w:type="gramStart"/>
      <w:r w:rsidRPr="000343B9">
        <w:rPr>
          <w:rFonts w:ascii="Times New Roman" w:eastAsia="Calibri" w:hAnsi="Times New Roman" w:cs="Times New Roman"/>
          <w:color w:val="auto"/>
          <w:kern w:val="2"/>
          <w:sz w:val="28"/>
          <w:szCs w:val="28"/>
          <w:lang w:eastAsia="en-US" w:bidi="ar-SA"/>
          <w14:ligatures w14:val="standardContextual"/>
        </w:rPr>
        <w:t>ст в ср</w:t>
      </w:r>
      <w:proofErr w:type="gramEnd"/>
      <w:r w:rsidRPr="000343B9">
        <w:rPr>
          <w:rFonts w:ascii="Times New Roman" w:eastAsia="Calibri" w:hAnsi="Times New Roman" w:cs="Times New Roman"/>
          <w:color w:val="auto"/>
          <w:kern w:val="2"/>
          <w:sz w:val="28"/>
          <w:szCs w:val="28"/>
          <w:lang w:eastAsia="en-US" w:bidi="ar-SA"/>
          <w14:ligatures w14:val="standardContextual"/>
        </w:rPr>
        <w:t>ок не позднее 15 рабочих дней с момента получения документов и информации о возникновении просроченной дебиторской задолженности по платежам формирует требование (претензию) в порядке, предусмотренном договором (муниципальным контрактом, соглашением) или в соответствии с действующим законодательством Российской Федерации.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При наличии оснований для расторжения договора (муниципального контракта, соглашения) готовится соответствующее уведомление о расторжении договора (муниципального контракта, соглашения).</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3.4. Требование (претензия) должны содержать:</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1) наименование должника, адрес;</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2)  наименование и реквизиты документа, являющегося основание для начисления суммы задолженности, подлежащей уплате должником;</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3) описание допущенного должником нарушения обязательств;</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4) указание меры ответственности за нарушение обязательств в соответствии с заключенным договором (муниципальным контрактом, соглашением) или в соответствии с действующим законодательством Российской Федерации;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roofErr w:type="gramStart"/>
      <w:r w:rsidRPr="000343B9">
        <w:rPr>
          <w:rFonts w:ascii="Times New Roman" w:eastAsia="Calibri" w:hAnsi="Times New Roman" w:cs="Times New Roman"/>
          <w:color w:val="auto"/>
          <w:kern w:val="2"/>
          <w:sz w:val="28"/>
          <w:szCs w:val="28"/>
          <w:lang w:eastAsia="en-US" w:bidi="ar-SA"/>
          <w14:ligatures w14:val="standardContextual"/>
        </w:rPr>
        <w:t>5) расчет суммы задолженности, основного долга и пеней, неустойки, штрафа, предусмотренных договором (муниципальным контрактом, соглашением) и (или) законодательством Российской Федерации;</w:t>
      </w:r>
      <w:proofErr w:type="gramEnd"/>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6) срок для добровольного погашения должником просроченной задолженности (не более 30 календарных дней со дня направления требования (претензии), если иной срок не установлен договором (муниципальным контрактом, соглашением) или действующим законодательством Российской Федерации);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7) реквизиты для перечисления просроченной дебиторской задолженности;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8) информацию об ответственном исполнителе, подготовившем требование (претензию) и расчет суммы задолженности по ней (должность, фамилия, имя, отчество и контактный номер телефона для связи).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Требование (претензия) подписывается главой Администрации Вахрушевского городского поселения или уполномоченным сотрудником.</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З.5. Требование (претензия) составляется в письменной форме в 2-х экземплярах: один хранится в Администрации Вахрушевского городского поселения, второй направляется должнику заказным почтовым отправлением с уведомлением о вручении.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3.6. При добровольном исполнении должником обязательств по погашению просроченной дебиторской задолженности в срок, установленный требованием (претензией), претензионная работа в отношении данного должника прекращается.</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
    <w:p w:rsidR="00D44DCC" w:rsidRPr="00F45E87" w:rsidRDefault="00D44DCC" w:rsidP="000343B9">
      <w:pPr>
        <w:widowControl/>
        <w:numPr>
          <w:ilvl w:val="0"/>
          <w:numId w:val="3"/>
        </w:numPr>
        <w:contextualSpacing/>
        <w:jc w:val="center"/>
        <w:rPr>
          <w:rFonts w:ascii="Times New Roman" w:eastAsia="Calibri" w:hAnsi="Times New Roman" w:cs="Times New Roman"/>
          <w:color w:val="auto"/>
          <w:kern w:val="2"/>
          <w:sz w:val="28"/>
          <w:szCs w:val="28"/>
          <w:lang w:eastAsia="en-US" w:bidi="ar-SA"/>
          <w14:ligatures w14:val="standardContextual"/>
        </w:rPr>
      </w:pPr>
      <w:r w:rsidRPr="00F45E87">
        <w:rPr>
          <w:rFonts w:ascii="Times New Roman" w:eastAsia="Calibri" w:hAnsi="Times New Roman" w:cs="Times New Roman"/>
          <w:color w:val="auto"/>
          <w:kern w:val="2"/>
          <w:sz w:val="28"/>
          <w:szCs w:val="28"/>
          <w:lang w:eastAsia="en-US" w:bidi="ar-SA"/>
          <w14:ligatures w14:val="standardContextual"/>
        </w:rPr>
        <w:lastRenderedPageBreak/>
        <w:t>Мероприятия по принудительному взысканию дебиторской</w:t>
      </w:r>
      <w:r w:rsidR="00F45E87" w:rsidRPr="00F45E87">
        <w:rPr>
          <w:rFonts w:ascii="Times New Roman" w:eastAsia="Calibri" w:hAnsi="Times New Roman" w:cs="Times New Roman"/>
          <w:color w:val="auto"/>
          <w:kern w:val="2"/>
          <w:sz w:val="28"/>
          <w:szCs w:val="28"/>
          <w:lang w:eastAsia="en-US" w:bidi="ar-SA"/>
          <w14:ligatures w14:val="standardContextual"/>
        </w:rPr>
        <w:t xml:space="preserve"> </w:t>
      </w:r>
      <w:r w:rsidRPr="00F45E87">
        <w:rPr>
          <w:rFonts w:ascii="Times New Roman" w:eastAsia="Calibri" w:hAnsi="Times New Roman" w:cs="Times New Roman"/>
          <w:color w:val="auto"/>
          <w:kern w:val="2"/>
          <w:sz w:val="28"/>
          <w:szCs w:val="28"/>
          <w:lang w:eastAsia="en-US" w:bidi="ar-SA"/>
          <w14:ligatures w14:val="standardContextual"/>
        </w:rPr>
        <w:t>задолженности по доходам</w:t>
      </w:r>
    </w:p>
    <w:p w:rsidR="00D44DCC" w:rsidRPr="000343B9" w:rsidRDefault="00D44DCC" w:rsidP="000343B9">
      <w:pPr>
        <w:widowControl/>
        <w:ind w:left="720"/>
        <w:contextualSpacing/>
        <w:jc w:val="both"/>
        <w:rPr>
          <w:rFonts w:ascii="Times New Roman" w:eastAsia="Calibri" w:hAnsi="Times New Roman" w:cs="Times New Roman"/>
          <w:color w:val="auto"/>
          <w:kern w:val="2"/>
          <w:sz w:val="28"/>
          <w:szCs w:val="28"/>
          <w:lang w:eastAsia="en-US" w:bidi="ar-SA"/>
          <w14:ligatures w14:val="standardContextual"/>
        </w:rPr>
      </w:pPr>
    </w:p>
    <w:p w:rsidR="00D44DCC" w:rsidRPr="000343B9" w:rsidRDefault="00D44DCC" w:rsidP="00F45E87">
      <w:pPr>
        <w:pStyle w:val="a3"/>
        <w:widowControl/>
        <w:numPr>
          <w:ilvl w:val="1"/>
          <w:numId w:val="3"/>
        </w:numPr>
        <w:ind w:left="0" w:firstLine="709"/>
        <w:jc w:val="both"/>
        <w:rPr>
          <w:rFonts w:ascii="Times New Roman" w:eastAsia="Calibri" w:hAnsi="Times New Roman" w:cs="Times New Roman"/>
          <w:color w:val="auto"/>
          <w:kern w:val="2"/>
          <w:sz w:val="28"/>
          <w:szCs w:val="28"/>
          <w:lang w:eastAsia="en-US" w:bidi="ar-SA"/>
          <w14:ligatures w14:val="standardContextual"/>
        </w:rPr>
      </w:pPr>
      <w:proofErr w:type="gramStart"/>
      <w:r w:rsidRPr="000343B9">
        <w:rPr>
          <w:rFonts w:ascii="Times New Roman" w:eastAsia="Calibri" w:hAnsi="Times New Roman" w:cs="Times New Roman"/>
          <w:color w:val="auto"/>
          <w:kern w:val="2"/>
          <w:sz w:val="28"/>
          <w:szCs w:val="28"/>
          <w:lang w:eastAsia="en-US" w:bidi="ar-SA"/>
          <w14:ligatures w14:val="standardContextual"/>
        </w:rPr>
        <w:t>При отсутствии добровольного исполнения должником, в установленный требованием (претензией) для погашения задолженности срок, взыскание просроченной задолженности производится в судебном порядке в соответствии с Арбитражным процессуальным кодексом Российской Федерации, Гражданским процессуальным кодексом Российской Федерации, иным законодательством Российской Федерации.</w:t>
      </w:r>
      <w:proofErr w:type="gramEnd"/>
    </w:p>
    <w:p w:rsidR="00D44DCC" w:rsidRPr="000343B9" w:rsidRDefault="00D44DCC" w:rsidP="00F45E87">
      <w:pPr>
        <w:widowControl/>
        <w:numPr>
          <w:ilvl w:val="1"/>
          <w:numId w:val="3"/>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Мероприятия по принудительному взысканию дебиторской задолженности по доходам включают в себя:</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подготовку необходимых материалов и документов, а также подачу искового заявления в суд;</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направление исполнительных документов на исполнение в случаях и порядке, установленных законодательством Российской Федерации;</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иные мероприятия, проводимые по решению администратора доходов бюджета в целях осуществления принудительного взыскания дебиторской задолженности по доходам.</w:t>
      </w:r>
    </w:p>
    <w:p w:rsidR="00D44DCC" w:rsidRPr="000343B9" w:rsidRDefault="00D44DCC" w:rsidP="00F45E87">
      <w:pPr>
        <w:widowControl/>
        <w:numPr>
          <w:ilvl w:val="1"/>
          <w:numId w:val="3"/>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При возникновении факта нарушения сроков добровольного погашения просроченной дебиторской задолженности, юрист, в течение 15 рабочих дней подготавливает и направляет в суд следующие документы:</w:t>
      </w:r>
    </w:p>
    <w:p w:rsidR="00D44DCC" w:rsidRPr="000343B9" w:rsidRDefault="00D44DCC" w:rsidP="00F45E87">
      <w:pPr>
        <w:widowControl/>
        <w:numPr>
          <w:ilvl w:val="0"/>
          <w:numId w:val="4"/>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Исковое заявление;</w:t>
      </w:r>
    </w:p>
    <w:p w:rsidR="00D44DCC" w:rsidRPr="000343B9" w:rsidRDefault="00D44DCC" w:rsidP="00F45E87">
      <w:pPr>
        <w:widowControl/>
        <w:numPr>
          <w:ilvl w:val="0"/>
          <w:numId w:val="4"/>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Копии документов, являющихся основанием для начисления сумм, подлежащих уплате должником, со всеми приложениями к ним;</w:t>
      </w:r>
    </w:p>
    <w:p w:rsidR="00D44DCC" w:rsidRPr="000343B9" w:rsidRDefault="00D44DCC" w:rsidP="00F45E87">
      <w:pPr>
        <w:widowControl/>
        <w:numPr>
          <w:ilvl w:val="0"/>
          <w:numId w:val="4"/>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Копии учредительных документов (для юридических лиц);</w:t>
      </w:r>
    </w:p>
    <w:p w:rsidR="00D44DCC" w:rsidRPr="000343B9" w:rsidRDefault="00D44DCC" w:rsidP="00F45E87">
      <w:pPr>
        <w:widowControl/>
        <w:numPr>
          <w:ilvl w:val="0"/>
          <w:numId w:val="4"/>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Копии документов, удостоверяющих личность должника, в том числе содержащих информацию о месте нахождения (проживания, регистрации) (для физических лиц);</w:t>
      </w:r>
    </w:p>
    <w:p w:rsidR="00D44DCC" w:rsidRPr="000343B9" w:rsidRDefault="00D44DCC" w:rsidP="00F45E87">
      <w:pPr>
        <w:widowControl/>
        <w:numPr>
          <w:ilvl w:val="0"/>
          <w:numId w:val="4"/>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Расчет суммы задолженности с указанием сумм основного долга, пени, штрафных санкций;</w:t>
      </w:r>
    </w:p>
    <w:p w:rsidR="00D44DCC" w:rsidRPr="000343B9" w:rsidRDefault="00D44DCC" w:rsidP="00F45E87">
      <w:pPr>
        <w:widowControl/>
        <w:numPr>
          <w:ilvl w:val="0"/>
          <w:numId w:val="4"/>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Копии требования (претензии) о необходимости исполнения обязательства по уплате задолженности с доказательствами его отправки (почтовое уведомление либо иной документ, подтверждающий получение должником требования (претензии));</w:t>
      </w:r>
    </w:p>
    <w:p w:rsidR="00D44DCC" w:rsidRPr="000343B9" w:rsidRDefault="00D44DCC" w:rsidP="00F45E87">
      <w:pPr>
        <w:widowControl/>
        <w:numPr>
          <w:ilvl w:val="0"/>
          <w:numId w:val="4"/>
        </w:numPr>
        <w:ind w:left="0"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Иные документы, необходимые для формирования обращения в суд.</w:t>
      </w:r>
    </w:p>
    <w:p w:rsidR="00D44DCC" w:rsidRPr="005338B0" w:rsidRDefault="00D44DCC" w:rsidP="00F45E87">
      <w:pPr>
        <w:widowControl/>
        <w:numPr>
          <w:ilvl w:val="1"/>
          <w:numId w:val="3"/>
        </w:numPr>
        <w:ind w:left="0" w:firstLine="709"/>
        <w:contextualSpacing/>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 xml:space="preserve">Документы в ходе </w:t>
      </w:r>
      <w:proofErr w:type="spellStart"/>
      <w:r w:rsidRPr="000343B9">
        <w:rPr>
          <w:rFonts w:ascii="Times New Roman" w:eastAsia="Calibri" w:hAnsi="Times New Roman" w:cs="Times New Roman"/>
          <w:color w:val="auto"/>
          <w:kern w:val="2"/>
          <w:sz w:val="28"/>
          <w:szCs w:val="28"/>
          <w:lang w:eastAsia="en-US" w:bidi="ar-SA"/>
          <w14:ligatures w14:val="standardContextual"/>
        </w:rPr>
        <w:t>претензионно</w:t>
      </w:r>
      <w:proofErr w:type="spellEnd"/>
      <w:r w:rsidRPr="000343B9">
        <w:rPr>
          <w:rFonts w:ascii="Times New Roman" w:eastAsia="Calibri" w:hAnsi="Times New Roman" w:cs="Times New Roman"/>
          <w:color w:val="auto"/>
          <w:kern w:val="2"/>
          <w:sz w:val="28"/>
          <w:szCs w:val="28"/>
          <w:lang w:eastAsia="en-US" w:bidi="ar-SA"/>
          <w14:ligatures w14:val="standardContextual"/>
        </w:rPr>
        <w:t xml:space="preserve">-исковой работы по взысканию </w:t>
      </w:r>
      <w:r w:rsidRPr="005338B0">
        <w:rPr>
          <w:rFonts w:ascii="Times New Roman" w:eastAsia="Calibri" w:hAnsi="Times New Roman" w:cs="Times New Roman"/>
          <w:color w:val="auto"/>
          <w:kern w:val="2"/>
          <w:sz w:val="28"/>
          <w:szCs w:val="28"/>
          <w:lang w:eastAsia="en-US" w:bidi="ar-SA"/>
          <w14:ligatures w14:val="standardContextual"/>
        </w:rPr>
        <w:t>задолженности, в том числе судебные акты, на бумажном носителе хранятся у юриста Администрации Вахрушевского городского поселения.</w:t>
      </w:r>
    </w:p>
    <w:p w:rsidR="00D44DCC" w:rsidRPr="005338B0" w:rsidRDefault="00D44DCC" w:rsidP="00F45E87">
      <w:pPr>
        <w:widowControl/>
        <w:numPr>
          <w:ilvl w:val="1"/>
          <w:numId w:val="3"/>
        </w:numPr>
        <w:ind w:left="0" w:firstLine="709"/>
        <w:contextualSpacing/>
        <w:jc w:val="both"/>
        <w:rPr>
          <w:rFonts w:ascii="Times New Roman" w:eastAsia="Calibri" w:hAnsi="Times New Roman" w:cs="Times New Roman"/>
          <w:color w:val="auto"/>
          <w:kern w:val="2"/>
          <w:sz w:val="28"/>
          <w:szCs w:val="28"/>
          <w:lang w:eastAsia="en-US" w:bidi="ar-SA"/>
          <w14:ligatures w14:val="standardContextual"/>
        </w:rPr>
      </w:pPr>
      <w:r w:rsidRPr="005338B0">
        <w:rPr>
          <w:rFonts w:ascii="Times New Roman" w:eastAsia="Calibri" w:hAnsi="Times New Roman" w:cs="Times New Roman"/>
          <w:color w:val="auto"/>
          <w:kern w:val="2"/>
          <w:sz w:val="28"/>
          <w:szCs w:val="28"/>
          <w:lang w:eastAsia="en-US" w:bidi="ar-SA"/>
          <w14:ligatures w14:val="standardContextual"/>
        </w:rPr>
        <w:t xml:space="preserve">Глава Администрации Вахрушевского городского поселения или уполномоченное лицо принимает участие в рассмотрении дел по </w:t>
      </w:r>
      <w:r w:rsidRPr="005338B0">
        <w:rPr>
          <w:rFonts w:ascii="Times New Roman" w:eastAsia="Calibri" w:hAnsi="Times New Roman" w:cs="Times New Roman"/>
          <w:color w:val="auto"/>
          <w:kern w:val="2"/>
          <w:sz w:val="28"/>
          <w:szCs w:val="28"/>
          <w:lang w:eastAsia="en-US" w:bidi="ar-SA"/>
          <w14:ligatures w14:val="standardContextual"/>
        </w:rPr>
        <w:lastRenderedPageBreak/>
        <w:t>направленным в суд обращениям с учетом порядка, установленного действующим законодательством Российской Федерации.</w:t>
      </w:r>
    </w:p>
    <w:p w:rsidR="00D44DCC" w:rsidRPr="000343B9" w:rsidRDefault="00D44DCC" w:rsidP="00F45E87">
      <w:pPr>
        <w:widowControl/>
        <w:numPr>
          <w:ilvl w:val="1"/>
          <w:numId w:val="3"/>
        </w:numPr>
        <w:ind w:left="0" w:firstLine="709"/>
        <w:contextualSpacing/>
        <w:jc w:val="both"/>
        <w:rPr>
          <w:rFonts w:ascii="Times New Roman" w:eastAsia="Calibri" w:hAnsi="Times New Roman" w:cs="Times New Roman"/>
          <w:color w:val="auto"/>
          <w:kern w:val="2"/>
          <w:sz w:val="28"/>
          <w:szCs w:val="28"/>
          <w:lang w:eastAsia="en-US" w:bidi="ar-SA"/>
          <w14:ligatures w14:val="standardContextual"/>
        </w:rPr>
      </w:pPr>
      <w:r w:rsidRPr="005338B0">
        <w:rPr>
          <w:rFonts w:ascii="Times New Roman" w:eastAsia="Calibri" w:hAnsi="Times New Roman" w:cs="Times New Roman"/>
          <w:color w:val="auto"/>
          <w:kern w:val="2"/>
          <w:sz w:val="28"/>
          <w:szCs w:val="28"/>
          <w:lang w:eastAsia="en-US" w:bidi="ar-SA"/>
          <w14:ligatures w14:val="standardContextual"/>
        </w:rPr>
        <w:t>При принятии судом решения о полном (частичном) отказе в удовлетворении заявленных исковых требований</w:t>
      </w:r>
      <w:r w:rsidRPr="000343B9">
        <w:rPr>
          <w:rFonts w:ascii="Times New Roman" w:eastAsia="Calibri" w:hAnsi="Times New Roman" w:cs="Times New Roman"/>
          <w:color w:val="auto"/>
          <w:kern w:val="2"/>
          <w:sz w:val="28"/>
          <w:szCs w:val="28"/>
          <w:lang w:eastAsia="en-US" w:bidi="ar-SA"/>
          <w14:ligatures w14:val="standardContextual"/>
        </w:rPr>
        <w:t xml:space="preserve"> юрист обеспечивает принятие исчерпывающих мер по обжалованию судебных актов при наличии к тому оснований.</w:t>
      </w:r>
    </w:p>
    <w:p w:rsidR="00D44DCC" w:rsidRPr="000343B9" w:rsidRDefault="00D44DCC" w:rsidP="00F45E87">
      <w:pPr>
        <w:widowControl/>
        <w:numPr>
          <w:ilvl w:val="1"/>
          <w:numId w:val="3"/>
        </w:numPr>
        <w:ind w:left="0" w:firstLine="709"/>
        <w:contextualSpacing/>
        <w:jc w:val="both"/>
        <w:rPr>
          <w:rFonts w:ascii="Times New Roman" w:eastAsia="Calibri" w:hAnsi="Times New Roman" w:cs="Times New Roman"/>
          <w:color w:val="auto"/>
          <w:kern w:val="2"/>
          <w:sz w:val="28"/>
          <w:szCs w:val="28"/>
          <w:lang w:eastAsia="en-US" w:bidi="ar-SA"/>
          <w14:ligatures w14:val="standardContextual"/>
        </w:rPr>
      </w:pPr>
      <w:proofErr w:type="gramStart"/>
      <w:r w:rsidRPr="000343B9">
        <w:rPr>
          <w:rFonts w:ascii="Times New Roman" w:eastAsia="Calibri" w:hAnsi="Times New Roman" w:cs="Times New Roman"/>
          <w:color w:val="auto"/>
          <w:kern w:val="2"/>
          <w:sz w:val="28"/>
          <w:szCs w:val="28"/>
          <w:lang w:eastAsia="en-US" w:bidi="ar-SA"/>
          <w14:ligatures w14:val="standardContextual"/>
        </w:rPr>
        <w:t>После вступления в законную силу судебного акта, удовлетворяющего исковые требования Администрации Вахрушевского городского поселения (частично или в полном объеме), юрист в срок не позднее 7-ми рабочих дней с момента получения решения суда, направляет исполнительные документы на исполнение в порядке, установленном законодательством Российской Федерации.</w:t>
      </w:r>
      <w:proofErr w:type="gramEnd"/>
    </w:p>
    <w:p w:rsidR="00D44DCC" w:rsidRPr="000343B9" w:rsidRDefault="00D44DCC" w:rsidP="00F45E87">
      <w:pPr>
        <w:widowControl/>
        <w:numPr>
          <w:ilvl w:val="1"/>
          <w:numId w:val="3"/>
        </w:numPr>
        <w:ind w:left="0" w:firstLine="709"/>
        <w:contextualSpacing/>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В ходе принудительного исполнения службой судебных приставов судебных актов о взыскании просроченной дебиторской задолженности с должника, юрист осуществляет при необходимости взаимодействие с лицами, которым направлены исполнительные документы, включающее в себя следующие мероприятия:</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1) Направляет в службу судебных приставов заявления (ходатайства) о предоставлении информации о ходе исполнительного производства, в том числе:</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о мероприятиях, проведенных судебным приставом-исполнителем по принудительному исполнению судебных актов на стадии исполнительного производства;</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об изменении наименования должника (для граждан – фамилия, имя, отчество; для организаций – наименование и юридический адрес);</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о сумме непогашенной задолженности по исполнительному документу;</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о наличии данных об объявлении розыска должника, его имущества;</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об изменении состояния счета/счетов должника, имущества и правах имущественного характера должника на дату запроса.</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2) проводит мониторинг эффективности взыскания просроченной дебиторской задолженности в рамках исполнительного производства.</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4.</w:t>
      </w:r>
      <w:r w:rsidR="00F45E87">
        <w:rPr>
          <w:rFonts w:ascii="Times New Roman" w:eastAsia="Calibri" w:hAnsi="Times New Roman" w:cs="Times New Roman"/>
          <w:color w:val="auto"/>
          <w:kern w:val="2"/>
          <w:sz w:val="28"/>
          <w:szCs w:val="28"/>
          <w:lang w:eastAsia="en-US" w:bidi="ar-SA"/>
          <w14:ligatures w14:val="standardContextual"/>
        </w:rPr>
        <w:t>9</w:t>
      </w:r>
      <w:r w:rsidRPr="000343B9">
        <w:rPr>
          <w:rFonts w:ascii="Times New Roman" w:eastAsia="Calibri" w:hAnsi="Times New Roman" w:cs="Times New Roman"/>
          <w:color w:val="auto"/>
          <w:kern w:val="2"/>
          <w:sz w:val="28"/>
          <w:szCs w:val="28"/>
          <w:lang w:eastAsia="en-US" w:bidi="ar-SA"/>
          <w14:ligatures w14:val="standardContextual"/>
        </w:rPr>
        <w:t>. При установлении фактов бездействия должностных лиц обеспечивается принятие исчерпывающих мер по обжалованию актов государственных органов (организаций) и должностных лиц при наличии к тому оснований.</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
    <w:p w:rsidR="00D44DCC" w:rsidRPr="000343B9" w:rsidRDefault="00D44DCC" w:rsidP="000343B9">
      <w:pPr>
        <w:widowControl/>
        <w:numPr>
          <w:ilvl w:val="0"/>
          <w:numId w:val="3"/>
        </w:numPr>
        <w:contextualSpacing/>
        <w:jc w:val="center"/>
        <w:rPr>
          <w:rFonts w:ascii="Times New Roman" w:eastAsia="Calibri" w:hAnsi="Times New Roman" w:cs="Times New Roman"/>
          <w:color w:val="auto"/>
          <w:kern w:val="2"/>
          <w:sz w:val="28"/>
          <w:szCs w:val="28"/>
          <w:lang w:eastAsia="en-US" w:bidi="ar-SA"/>
          <w14:ligatures w14:val="standardContextual"/>
        </w:rPr>
      </w:pPr>
      <w:proofErr w:type="gramStart"/>
      <w:r w:rsidRPr="000343B9">
        <w:rPr>
          <w:rFonts w:ascii="Times New Roman" w:eastAsia="Calibri" w:hAnsi="Times New Roman" w:cs="Times New Roman"/>
          <w:color w:val="auto"/>
          <w:kern w:val="2"/>
          <w:sz w:val="28"/>
          <w:szCs w:val="28"/>
          <w:lang w:eastAsia="en-US" w:bidi="ar-SA"/>
          <w14:ligatures w14:val="standardContextual"/>
        </w:rPr>
        <w:t>Контроль за</w:t>
      </w:r>
      <w:proofErr w:type="gramEnd"/>
      <w:r w:rsidRPr="000343B9">
        <w:rPr>
          <w:rFonts w:ascii="Times New Roman" w:eastAsia="Calibri" w:hAnsi="Times New Roman" w:cs="Times New Roman"/>
          <w:color w:val="auto"/>
          <w:kern w:val="2"/>
          <w:sz w:val="28"/>
          <w:szCs w:val="28"/>
          <w:lang w:eastAsia="en-US" w:bidi="ar-SA"/>
          <w14:ligatures w14:val="standardContextual"/>
        </w:rPr>
        <w:t xml:space="preserve"> осуществлением претензионной и исковой работы</w:t>
      </w: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p>
    <w:p w:rsidR="00D44DCC" w:rsidRPr="000343B9" w:rsidRDefault="00D44DCC" w:rsidP="000343B9">
      <w:pPr>
        <w:widowControl/>
        <w:ind w:firstLine="709"/>
        <w:jc w:val="both"/>
        <w:rPr>
          <w:rFonts w:ascii="Times New Roman" w:eastAsia="Calibri" w:hAnsi="Times New Roman" w:cs="Times New Roman"/>
          <w:color w:val="auto"/>
          <w:kern w:val="2"/>
          <w:sz w:val="28"/>
          <w:szCs w:val="28"/>
          <w:lang w:eastAsia="en-US" w:bidi="ar-SA"/>
          <w14:ligatures w14:val="standardContextual"/>
        </w:rPr>
      </w:pPr>
      <w:r w:rsidRPr="000343B9">
        <w:rPr>
          <w:rFonts w:ascii="Times New Roman" w:eastAsia="Calibri" w:hAnsi="Times New Roman" w:cs="Times New Roman"/>
          <w:color w:val="auto"/>
          <w:kern w:val="2"/>
          <w:sz w:val="28"/>
          <w:szCs w:val="28"/>
          <w:lang w:eastAsia="en-US" w:bidi="ar-SA"/>
          <w14:ligatures w14:val="standardContextual"/>
        </w:rPr>
        <w:t xml:space="preserve">5.1. </w:t>
      </w:r>
      <w:proofErr w:type="gramStart"/>
      <w:r w:rsidRPr="000343B9">
        <w:rPr>
          <w:rFonts w:ascii="Times New Roman" w:eastAsia="Calibri" w:hAnsi="Times New Roman" w:cs="Times New Roman"/>
          <w:color w:val="auto"/>
          <w:kern w:val="2"/>
          <w:sz w:val="28"/>
          <w:szCs w:val="28"/>
          <w:lang w:eastAsia="en-US" w:bidi="ar-SA"/>
          <w14:ligatures w14:val="standardContextual"/>
        </w:rPr>
        <w:t>Контроль за</w:t>
      </w:r>
      <w:proofErr w:type="gramEnd"/>
      <w:r w:rsidRPr="000343B9">
        <w:rPr>
          <w:rFonts w:ascii="Times New Roman" w:eastAsia="Calibri" w:hAnsi="Times New Roman" w:cs="Times New Roman"/>
          <w:color w:val="auto"/>
          <w:kern w:val="2"/>
          <w:sz w:val="28"/>
          <w:szCs w:val="28"/>
          <w:lang w:eastAsia="en-US" w:bidi="ar-SA"/>
          <w14:ligatures w14:val="standardContextual"/>
        </w:rPr>
        <w:t xml:space="preserve"> осуществлением претензионной и исковой работы осуществляет главный бухгалтер Администрации Вахрушевского городского поселения.</w:t>
      </w:r>
    </w:p>
    <w:p w:rsidR="005A41B2" w:rsidRPr="000343B9" w:rsidRDefault="005A41B2" w:rsidP="000343B9">
      <w:pPr>
        <w:rPr>
          <w:rFonts w:ascii="Times New Roman" w:hAnsi="Times New Roman" w:cs="Times New Roman"/>
          <w:sz w:val="28"/>
          <w:szCs w:val="28"/>
        </w:rPr>
      </w:pPr>
    </w:p>
    <w:sectPr w:rsidR="005A41B2" w:rsidRPr="000343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C7B2E"/>
    <w:multiLevelType w:val="multilevel"/>
    <w:tmpl w:val="B9A0D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2B211F"/>
    <w:multiLevelType w:val="hybridMultilevel"/>
    <w:tmpl w:val="CEA653C8"/>
    <w:lvl w:ilvl="0" w:tplc="2E60A5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4F23A84"/>
    <w:multiLevelType w:val="multilevel"/>
    <w:tmpl w:val="51102C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7855A04"/>
    <w:multiLevelType w:val="multilevel"/>
    <w:tmpl w:val="D2F001B8"/>
    <w:lvl w:ilvl="0">
      <w:start w:val="3"/>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FA"/>
    <w:rsid w:val="000343B9"/>
    <w:rsid w:val="005338B0"/>
    <w:rsid w:val="005A41B2"/>
    <w:rsid w:val="007761FA"/>
    <w:rsid w:val="00811B50"/>
    <w:rsid w:val="00D44DCC"/>
    <w:rsid w:val="00F45E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DC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D44DCC"/>
    <w:rPr>
      <w:rFonts w:ascii="Times New Roman" w:eastAsia="Times New Roman" w:hAnsi="Times New Roman" w:cs="Times New Roman"/>
      <w:b/>
      <w:bCs/>
      <w:sz w:val="28"/>
      <w:szCs w:val="28"/>
      <w:shd w:val="clear" w:color="auto" w:fill="FFFFFF"/>
    </w:rPr>
  </w:style>
  <w:style w:type="character" w:customStyle="1" w:styleId="Bodytext2">
    <w:name w:val="Body text (2)_"/>
    <w:basedOn w:val="a0"/>
    <w:rsid w:val="00D44DCC"/>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rsid w:val="00D44DCC"/>
    <w:rPr>
      <w:rFonts w:ascii="Times New Roman" w:eastAsia="Times New Roman" w:hAnsi="Times New Roman" w:cs="Times New Roman"/>
      <w:b w:val="0"/>
      <w:bCs w:val="0"/>
      <w:i w:val="0"/>
      <w:iCs w:val="0"/>
      <w:smallCaps w:val="0"/>
      <w:strike w:val="0"/>
      <w:sz w:val="28"/>
      <w:szCs w:val="28"/>
      <w:u w:val="none"/>
    </w:rPr>
  </w:style>
  <w:style w:type="character" w:customStyle="1" w:styleId="Bodytext50">
    <w:name w:val="Body text (5)"/>
    <w:basedOn w:val="Bodytext5"/>
    <w:rsid w:val="00D44D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0">
    <w:name w:val="Body text (2)"/>
    <w:basedOn w:val="Bodytext2"/>
    <w:rsid w:val="00D44DC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30">
    <w:name w:val="Body text (3)"/>
    <w:basedOn w:val="a"/>
    <w:link w:val="Bodytext3"/>
    <w:rsid w:val="00D44DCC"/>
    <w:pPr>
      <w:shd w:val="clear" w:color="auto" w:fill="FFFFFF"/>
      <w:spacing w:after="360" w:line="0" w:lineRule="atLeast"/>
      <w:jc w:val="both"/>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D44DCC"/>
    <w:pPr>
      <w:ind w:left="720"/>
      <w:contextualSpacing/>
    </w:pPr>
  </w:style>
  <w:style w:type="paragraph" w:styleId="a4">
    <w:name w:val="Balloon Text"/>
    <w:basedOn w:val="a"/>
    <w:link w:val="a5"/>
    <w:uiPriority w:val="99"/>
    <w:semiHidden/>
    <w:unhideWhenUsed/>
    <w:rsid w:val="00D44DCC"/>
    <w:rPr>
      <w:rFonts w:ascii="Tahoma" w:hAnsi="Tahoma" w:cs="Tahoma"/>
      <w:sz w:val="16"/>
      <w:szCs w:val="16"/>
    </w:rPr>
  </w:style>
  <w:style w:type="character" w:customStyle="1" w:styleId="a5">
    <w:name w:val="Текст выноски Знак"/>
    <w:basedOn w:val="a0"/>
    <w:link w:val="a4"/>
    <w:uiPriority w:val="99"/>
    <w:semiHidden/>
    <w:rsid w:val="00D44DCC"/>
    <w:rPr>
      <w:rFonts w:ascii="Tahoma" w:eastAsia="Microsoft Sans Serif" w:hAnsi="Tahoma" w:cs="Tahoma"/>
      <w:color w:val="000000"/>
      <w:sz w:val="16"/>
      <w:szCs w:val="1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44DCC"/>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3">
    <w:name w:val="Body text (3)_"/>
    <w:basedOn w:val="a0"/>
    <w:link w:val="Bodytext30"/>
    <w:rsid w:val="00D44DCC"/>
    <w:rPr>
      <w:rFonts w:ascii="Times New Roman" w:eastAsia="Times New Roman" w:hAnsi="Times New Roman" w:cs="Times New Roman"/>
      <w:b/>
      <w:bCs/>
      <w:sz w:val="28"/>
      <w:szCs w:val="28"/>
      <w:shd w:val="clear" w:color="auto" w:fill="FFFFFF"/>
    </w:rPr>
  </w:style>
  <w:style w:type="character" w:customStyle="1" w:styleId="Bodytext2">
    <w:name w:val="Body text (2)_"/>
    <w:basedOn w:val="a0"/>
    <w:rsid w:val="00D44DCC"/>
    <w:rPr>
      <w:rFonts w:ascii="Times New Roman" w:eastAsia="Times New Roman" w:hAnsi="Times New Roman" w:cs="Times New Roman"/>
      <w:b w:val="0"/>
      <w:bCs w:val="0"/>
      <w:i w:val="0"/>
      <w:iCs w:val="0"/>
      <w:smallCaps w:val="0"/>
      <w:strike w:val="0"/>
      <w:sz w:val="28"/>
      <w:szCs w:val="28"/>
      <w:u w:val="none"/>
    </w:rPr>
  </w:style>
  <w:style w:type="character" w:customStyle="1" w:styleId="Bodytext5">
    <w:name w:val="Body text (5)_"/>
    <w:basedOn w:val="a0"/>
    <w:rsid w:val="00D44DCC"/>
    <w:rPr>
      <w:rFonts w:ascii="Times New Roman" w:eastAsia="Times New Roman" w:hAnsi="Times New Roman" w:cs="Times New Roman"/>
      <w:b w:val="0"/>
      <w:bCs w:val="0"/>
      <w:i w:val="0"/>
      <w:iCs w:val="0"/>
      <w:smallCaps w:val="0"/>
      <w:strike w:val="0"/>
      <w:sz w:val="28"/>
      <w:szCs w:val="28"/>
      <w:u w:val="none"/>
    </w:rPr>
  </w:style>
  <w:style w:type="character" w:customStyle="1" w:styleId="Bodytext50">
    <w:name w:val="Body text (5)"/>
    <w:basedOn w:val="Bodytext5"/>
    <w:rsid w:val="00D44DCC"/>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Bodytext20">
    <w:name w:val="Body text (2)"/>
    <w:basedOn w:val="Bodytext2"/>
    <w:rsid w:val="00D44DC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Bodytext30">
    <w:name w:val="Body text (3)"/>
    <w:basedOn w:val="a"/>
    <w:link w:val="Bodytext3"/>
    <w:rsid w:val="00D44DCC"/>
    <w:pPr>
      <w:shd w:val="clear" w:color="auto" w:fill="FFFFFF"/>
      <w:spacing w:after="360" w:line="0" w:lineRule="atLeast"/>
      <w:jc w:val="both"/>
    </w:pPr>
    <w:rPr>
      <w:rFonts w:ascii="Times New Roman" w:eastAsia="Times New Roman" w:hAnsi="Times New Roman" w:cs="Times New Roman"/>
      <w:b/>
      <w:bCs/>
      <w:color w:val="auto"/>
      <w:sz w:val="28"/>
      <w:szCs w:val="28"/>
      <w:lang w:eastAsia="en-US" w:bidi="ar-SA"/>
    </w:rPr>
  </w:style>
  <w:style w:type="paragraph" w:styleId="a3">
    <w:name w:val="List Paragraph"/>
    <w:basedOn w:val="a"/>
    <w:uiPriority w:val="34"/>
    <w:qFormat/>
    <w:rsid w:val="00D44DCC"/>
    <w:pPr>
      <w:ind w:left="720"/>
      <w:contextualSpacing/>
    </w:pPr>
  </w:style>
  <w:style w:type="paragraph" w:styleId="a4">
    <w:name w:val="Balloon Text"/>
    <w:basedOn w:val="a"/>
    <w:link w:val="a5"/>
    <w:uiPriority w:val="99"/>
    <w:semiHidden/>
    <w:unhideWhenUsed/>
    <w:rsid w:val="00D44DCC"/>
    <w:rPr>
      <w:rFonts w:ascii="Tahoma" w:hAnsi="Tahoma" w:cs="Tahoma"/>
      <w:sz w:val="16"/>
      <w:szCs w:val="16"/>
    </w:rPr>
  </w:style>
  <w:style w:type="character" w:customStyle="1" w:styleId="a5">
    <w:name w:val="Текст выноски Знак"/>
    <w:basedOn w:val="a0"/>
    <w:link w:val="a4"/>
    <w:uiPriority w:val="99"/>
    <w:semiHidden/>
    <w:rsid w:val="00D44DCC"/>
    <w:rPr>
      <w:rFonts w:ascii="Tahoma" w:eastAsia="Microsoft Sans Serif"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88C487CB21C1299A9BB936B6E20D65D903A9B333E7551C774CAD64704B9C5A59284DE0AA2D4A63B1E51F734A0807182EED45C8EC6E2297DJFH5F" TargetMode="External"/><Relationship Id="rId3" Type="http://schemas.microsoft.com/office/2007/relationships/stylesWithEffects" Target="stylesWithEffects.xml"/><Relationship Id="rId7" Type="http://schemas.openxmlformats.org/officeDocument/2006/relationships/hyperlink" Target="consultantplus://offline/ref=C88C487CB21C1299A9BB936B6E20D65D903B98323D7651C774CAD64704B9C5A59284DE0AA0D2AD6F461EF668E5D46283E7D45E86DAJEH3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Pages>
  <Words>2796</Words>
  <Characters>15938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2023-10-12T11:35:00Z</dcterms:created>
  <dcterms:modified xsi:type="dcterms:W3CDTF">2023-10-25T08:16:00Z</dcterms:modified>
</cp:coreProperties>
</file>